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80D" w:rsidRPr="00C95AB3" w:rsidRDefault="009D180D" w:rsidP="00C95AB3">
      <w:pPr>
        <w:widowControl w:val="0"/>
        <w:rPr>
          <w:rFonts w:ascii="Arial" w:hAnsi="Arial" w:cs="Arial"/>
        </w:rPr>
      </w:pPr>
    </w:p>
    <w:p w:rsidR="009D180D" w:rsidRDefault="009D180D" w:rsidP="007C510C">
      <w:pPr>
        <w:widowControl w:val="0"/>
        <w:spacing w:line="300" w:lineRule="auto"/>
        <w:jc w:val="both"/>
        <w:rPr>
          <w:rFonts w:ascii="Arial" w:hAnsi="Arial" w:cs="Arial"/>
          <w:i/>
          <w:iCs/>
        </w:rPr>
      </w:pPr>
    </w:p>
    <w:p w:rsidR="009D180D" w:rsidRPr="00C95AB3" w:rsidRDefault="005D1B69" w:rsidP="00C95AB3">
      <w:pPr>
        <w:widowControl w:val="0"/>
        <w:spacing w:line="300" w:lineRule="auto"/>
        <w:jc w:val="center"/>
        <w:rPr>
          <w:rFonts w:ascii="Arial" w:hAnsi="Arial" w:cs="Arial"/>
          <w:b/>
          <w:iCs/>
        </w:rPr>
      </w:pPr>
      <w:r w:rsidRPr="005D1B69">
        <w:rPr>
          <w:rFonts w:ascii="Arial" w:hAnsi="Arial" w:cs="Arial"/>
          <w:b/>
          <w:iCs/>
        </w:rPr>
        <w:t>Advert</w:t>
      </w:r>
    </w:p>
    <w:p w:rsidR="009D180D" w:rsidRDefault="009D180D" w:rsidP="007C510C">
      <w:pPr>
        <w:widowControl w:val="0"/>
        <w:jc w:val="both"/>
        <w:rPr>
          <w:rFonts w:ascii="Arial" w:hAnsi="Arial" w:cs="Arial"/>
          <w:b/>
        </w:rPr>
      </w:pPr>
    </w:p>
    <w:p w:rsidR="007C510C" w:rsidRDefault="007C510C" w:rsidP="007C510C">
      <w:pPr>
        <w:widowControl w:val="0"/>
        <w:jc w:val="both"/>
        <w:rPr>
          <w:rFonts w:ascii="Arial" w:hAnsi="Arial" w:cs="Arial"/>
          <w:bCs/>
        </w:rPr>
      </w:pPr>
      <w:r w:rsidRPr="007C510C">
        <w:rPr>
          <w:rFonts w:ascii="Arial" w:hAnsi="Arial" w:cs="Arial"/>
          <w:b/>
          <w:bCs/>
        </w:rPr>
        <w:t>Post:</w:t>
      </w:r>
      <w:r w:rsidRPr="007C510C">
        <w:rPr>
          <w:rFonts w:ascii="Arial" w:hAnsi="Arial" w:cs="Arial"/>
          <w:b/>
          <w:bCs/>
        </w:rPr>
        <w:tab/>
      </w:r>
      <w:r w:rsidRPr="007C510C">
        <w:rPr>
          <w:rFonts w:ascii="Arial" w:hAnsi="Arial" w:cs="Arial"/>
          <w:b/>
          <w:bCs/>
        </w:rPr>
        <w:tab/>
      </w:r>
      <w:r w:rsidRPr="007C510C">
        <w:rPr>
          <w:rFonts w:ascii="Arial" w:hAnsi="Arial" w:cs="Arial"/>
          <w:b/>
          <w:bCs/>
        </w:rPr>
        <w:tab/>
      </w:r>
      <w:r w:rsidRPr="007C510C">
        <w:rPr>
          <w:rFonts w:ascii="Arial" w:hAnsi="Arial" w:cs="Arial"/>
          <w:b/>
          <w:bCs/>
        </w:rPr>
        <w:tab/>
      </w:r>
      <w:r w:rsidRPr="007C510C">
        <w:rPr>
          <w:rFonts w:ascii="Arial" w:hAnsi="Arial" w:cs="Arial"/>
          <w:b/>
          <w:bCs/>
        </w:rPr>
        <w:tab/>
      </w:r>
      <w:r w:rsidRPr="000D1DB9">
        <w:rPr>
          <w:rFonts w:ascii="Arial" w:hAnsi="Arial" w:cs="Arial"/>
          <w:bCs/>
        </w:rPr>
        <w:t xml:space="preserve">Cleaning Supervisor </w:t>
      </w:r>
    </w:p>
    <w:p w:rsidR="005D1B69" w:rsidRPr="000D1DB9" w:rsidRDefault="005D1B69" w:rsidP="007C510C">
      <w:pPr>
        <w:widowControl w:val="0"/>
        <w:jc w:val="both"/>
        <w:rPr>
          <w:rFonts w:ascii="Arial" w:hAnsi="Arial" w:cs="Arial"/>
          <w:bCs/>
        </w:rPr>
      </w:pPr>
      <w:r w:rsidRPr="009D180D">
        <w:rPr>
          <w:rFonts w:ascii="Arial" w:hAnsi="Arial" w:cs="Arial"/>
          <w:b/>
        </w:rPr>
        <w:t>Contract Type:</w:t>
      </w:r>
      <w:r>
        <w:rPr>
          <w:rFonts w:ascii="Arial" w:hAnsi="Arial" w:cs="Arial"/>
        </w:rPr>
        <w:tab/>
      </w:r>
      <w:r>
        <w:rPr>
          <w:rFonts w:ascii="Arial" w:hAnsi="Arial" w:cs="Arial"/>
        </w:rPr>
        <w:tab/>
      </w:r>
      <w:r>
        <w:rPr>
          <w:rFonts w:ascii="Arial" w:hAnsi="Arial" w:cs="Arial"/>
        </w:rPr>
        <w:tab/>
        <w:t>Permanent (Full Year)</w:t>
      </w:r>
    </w:p>
    <w:p w:rsidR="007C510C" w:rsidRPr="007C510C" w:rsidRDefault="007C510C" w:rsidP="007C510C">
      <w:pPr>
        <w:widowControl w:val="0"/>
        <w:jc w:val="both"/>
        <w:rPr>
          <w:rFonts w:ascii="Arial" w:hAnsi="Arial" w:cs="Arial"/>
        </w:rPr>
      </w:pPr>
      <w:r w:rsidRPr="007C510C">
        <w:rPr>
          <w:rFonts w:ascii="Arial" w:hAnsi="Arial" w:cs="Arial"/>
          <w:b/>
        </w:rPr>
        <w:t xml:space="preserve">Salary: </w:t>
      </w:r>
      <w:r>
        <w:rPr>
          <w:rFonts w:ascii="Arial" w:hAnsi="Arial" w:cs="Arial"/>
          <w:b/>
        </w:rPr>
        <w:tab/>
      </w:r>
      <w:r>
        <w:rPr>
          <w:rFonts w:ascii="Arial" w:hAnsi="Arial" w:cs="Arial"/>
          <w:b/>
        </w:rPr>
        <w:tab/>
      </w:r>
      <w:r>
        <w:rPr>
          <w:rFonts w:ascii="Arial" w:hAnsi="Arial" w:cs="Arial"/>
          <w:b/>
        </w:rPr>
        <w:tab/>
      </w:r>
      <w:r>
        <w:rPr>
          <w:rFonts w:ascii="Arial" w:hAnsi="Arial" w:cs="Arial"/>
          <w:b/>
        </w:rPr>
        <w:tab/>
      </w:r>
      <w:r w:rsidR="00C10B64">
        <w:rPr>
          <w:rFonts w:ascii="Arial" w:hAnsi="Arial" w:cs="Arial"/>
        </w:rPr>
        <w:t xml:space="preserve">£11.00 </w:t>
      </w:r>
      <w:r w:rsidRPr="000D1DB9">
        <w:rPr>
          <w:rFonts w:ascii="Arial" w:hAnsi="Arial" w:cs="Arial"/>
        </w:rPr>
        <w:t xml:space="preserve">per hour </w:t>
      </w:r>
      <w:r w:rsidRPr="007C510C">
        <w:rPr>
          <w:rFonts w:ascii="Arial" w:hAnsi="Arial" w:cs="Arial"/>
          <w:b/>
        </w:rPr>
        <w:tab/>
      </w:r>
    </w:p>
    <w:p w:rsidR="007C510C" w:rsidRPr="007C510C" w:rsidRDefault="007C510C" w:rsidP="007C510C">
      <w:pPr>
        <w:widowControl w:val="0"/>
        <w:jc w:val="both"/>
        <w:rPr>
          <w:rFonts w:ascii="Arial" w:hAnsi="Arial" w:cs="Arial"/>
          <w:b/>
        </w:rPr>
      </w:pPr>
      <w:r w:rsidRPr="007C510C">
        <w:rPr>
          <w:rFonts w:ascii="Arial" w:eastAsia="Times New Roman" w:hAnsi="Arial" w:cs="Arial"/>
          <w:b/>
          <w:lang w:eastAsia="en-GB"/>
        </w:rPr>
        <w:t>Hours:</w:t>
      </w:r>
      <w:r w:rsidRPr="007C510C">
        <w:rPr>
          <w:rFonts w:ascii="Arial" w:eastAsia="Times New Roman" w:hAnsi="Arial" w:cs="Arial"/>
          <w:lang w:eastAsia="en-GB"/>
        </w:rPr>
        <w:tab/>
      </w:r>
      <w:r w:rsidRPr="007C510C">
        <w:rPr>
          <w:rFonts w:ascii="Arial" w:eastAsia="Times New Roman" w:hAnsi="Arial" w:cs="Arial"/>
          <w:lang w:eastAsia="en-GB"/>
        </w:rPr>
        <w:tab/>
      </w:r>
      <w:r w:rsidRPr="007C510C">
        <w:rPr>
          <w:rFonts w:ascii="Arial" w:eastAsia="Times New Roman" w:hAnsi="Arial" w:cs="Arial"/>
          <w:lang w:eastAsia="en-GB"/>
        </w:rPr>
        <w:tab/>
      </w:r>
      <w:r w:rsidR="00C10B64">
        <w:rPr>
          <w:rFonts w:ascii="Arial" w:eastAsia="Times New Roman" w:hAnsi="Arial" w:cs="Arial"/>
          <w:lang w:eastAsia="en-GB"/>
        </w:rPr>
        <w:tab/>
        <w:t xml:space="preserve">30 </w:t>
      </w:r>
      <w:r w:rsidR="000D1DB9">
        <w:rPr>
          <w:rFonts w:ascii="Arial" w:eastAsia="Times New Roman" w:hAnsi="Arial" w:cs="Arial"/>
          <w:lang w:eastAsia="en-GB"/>
        </w:rPr>
        <w:t xml:space="preserve">hours per week </w:t>
      </w:r>
    </w:p>
    <w:p w:rsidR="007C510C" w:rsidRPr="000D1DB9" w:rsidRDefault="007C510C" w:rsidP="007C510C">
      <w:pPr>
        <w:shd w:val="clear" w:color="auto" w:fill="FFFFFF"/>
        <w:jc w:val="both"/>
        <w:rPr>
          <w:rFonts w:ascii="Arial" w:eastAsia="Times New Roman" w:hAnsi="Arial" w:cs="Arial"/>
          <w:lang w:eastAsia="en-GB"/>
        </w:rPr>
      </w:pPr>
      <w:r w:rsidRPr="007C510C">
        <w:rPr>
          <w:rFonts w:ascii="Arial" w:eastAsia="Times New Roman" w:hAnsi="Arial" w:cs="Arial"/>
          <w:b/>
          <w:lang w:eastAsia="en-GB"/>
        </w:rPr>
        <w:t>Working pattern will be:</w:t>
      </w:r>
      <w:r w:rsidRPr="007C510C">
        <w:rPr>
          <w:rFonts w:ascii="Arial" w:eastAsia="Times New Roman" w:hAnsi="Arial" w:cs="Arial"/>
          <w:b/>
          <w:lang w:eastAsia="en-GB"/>
        </w:rPr>
        <w:tab/>
      </w:r>
      <w:r w:rsidRPr="007C510C">
        <w:rPr>
          <w:rFonts w:ascii="Arial" w:eastAsia="Times New Roman" w:hAnsi="Arial" w:cs="Arial"/>
          <w:b/>
          <w:lang w:eastAsia="en-GB"/>
        </w:rPr>
        <w:tab/>
      </w:r>
      <w:r w:rsidR="009F45A5">
        <w:rPr>
          <w:rFonts w:ascii="Arial" w:eastAsia="Times New Roman" w:hAnsi="Arial" w:cs="Arial"/>
          <w:lang w:eastAsia="en-GB"/>
        </w:rPr>
        <w:t>Morning shift: 07:3</w:t>
      </w:r>
      <w:r w:rsidR="00C10B64">
        <w:rPr>
          <w:rFonts w:ascii="Arial" w:eastAsia="Times New Roman" w:hAnsi="Arial" w:cs="Arial"/>
          <w:lang w:eastAsia="en-GB"/>
        </w:rPr>
        <w:t xml:space="preserve">0 – 10:30 (3 </w:t>
      </w:r>
      <w:r w:rsidR="000D1DB9">
        <w:rPr>
          <w:rFonts w:ascii="Arial" w:eastAsia="Times New Roman" w:hAnsi="Arial" w:cs="Arial"/>
          <w:lang w:eastAsia="en-GB"/>
        </w:rPr>
        <w:t xml:space="preserve">hours) </w:t>
      </w:r>
      <w:r w:rsidRPr="000D1DB9">
        <w:rPr>
          <w:rFonts w:ascii="Arial" w:eastAsia="Times New Roman" w:hAnsi="Arial" w:cs="Arial"/>
          <w:lang w:eastAsia="en-GB"/>
        </w:rPr>
        <w:tab/>
      </w:r>
    </w:p>
    <w:p w:rsidR="007C510C" w:rsidRPr="000D1DB9" w:rsidRDefault="007C510C" w:rsidP="007C510C">
      <w:pPr>
        <w:shd w:val="clear" w:color="auto" w:fill="FFFFFF"/>
        <w:jc w:val="both"/>
        <w:rPr>
          <w:rFonts w:ascii="Arial" w:eastAsia="Times New Roman" w:hAnsi="Arial" w:cs="Arial"/>
          <w:lang w:eastAsia="en-GB"/>
        </w:rPr>
      </w:pPr>
      <w:r w:rsidRPr="000D1DB9">
        <w:rPr>
          <w:rFonts w:ascii="Arial" w:eastAsia="Times New Roman" w:hAnsi="Arial" w:cs="Arial"/>
          <w:lang w:eastAsia="en-GB"/>
        </w:rPr>
        <w:tab/>
      </w:r>
      <w:r w:rsidRPr="000D1DB9">
        <w:rPr>
          <w:rFonts w:ascii="Arial" w:eastAsia="Times New Roman" w:hAnsi="Arial" w:cs="Arial"/>
          <w:lang w:eastAsia="en-GB"/>
        </w:rPr>
        <w:tab/>
      </w:r>
      <w:r w:rsidRPr="000D1DB9">
        <w:rPr>
          <w:rFonts w:ascii="Arial" w:eastAsia="Times New Roman" w:hAnsi="Arial" w:cs="Arial"/>
          <w:lang w:eastAsia="en-GB"/>
        </w:rPr>
        <w:tab/>
      </w:r>
      <w:r w:rsidRPr="000D1DB9">
        <w:rPr>
          <w:rFonts w:ascii="Arial" w:eastAsia="Times New Roman" w:hAnsi="Arial" w:cs="Arial"/>
          <w:lang w:eastAsia="en-GB"/>
        </w:rPr>
        <w:tab/>
      </w:r>
      <w:r w:rsidRPr="000D1DB9">
        <w:rPr>
          <w:rFonts w:ascii="Arial" w:eastAsia="Times New Roman" w:hAnsi="Arial" w:cs="Arial"/>
          <w:lang w:eastAsia="en-GB"/>
        </w:rPr>
        <w:tab/>
        <w:t>Afternoon shift: 16:00 - 19:00</w:t>
      </w:r>
      <w:r w:rsidR="000D1DB9">
        <w:rPr>
          <w:rFonts w:ascii="Arial" w:eastAsia="Times New Roman" w:hAnsi="Arial" w:cs="Arial"/>
          <w:lang w:eastAsia="en-GB"/>
        </w:rPr>
        <w:t xml:space="preserve"> (3 hours) </w:t>
      </w:r>
    </w:p>
    <w:p w:rsidR="007C510C" w:rsidRDefault="007C510C" w:rsidP="007C510C">
      <w:pPr>
        <w:shd w:val="clear" w:color="auto" w:fill="FFFFFF"/>
        <w:jc w:val="both"/>
        <w:rPr>
          <w:rFonts w:ascii="Arial" w:hAnsi="Arial" w:cs="Arial"/>
          <w:b/>
        </w:rPr>
      </w:pPr>
      <w:r w:rsidRPr="007C510C">
        <w:rPr>
          <w:rFonts w:ascii="Arial" w:hAnsi="Arial" w:cs="Arial"/>
          <w:b/>
        </w:rPr>
        <w:t>Annual Leave:</w:t>
      </w:r>
      <w:r w:rsidRPr="007C510C">
        <w:rPr>
          <w:rFonts w:ascii="Arial" w:hAnsi="Arial" w:cs="Arial"/>
          <w:b/>
        </w:rPr>
        <w:tab/>
      </w:r>
      <w:r w:rsidR="009D180D">
        <w:rPr>
          <w:rFonts w:ascii="Arial" w:hAnsi="Arial" w:cs="Arial"/>
          <w:b/>
        </w:rPr>
        <w:tab/>
      </w:r>
      <w:r w:rsidR="009D180D">
        <w:rPr>
          <w:rFonts w:ascii="Arial" w:hAnsi="Arial" w:cs="Arial"/>
          <w:b/>
        </w:rPr>
        <w:tab/>
      </w:r>
      <w:r w:rsidR="009D180D" w:rsidRPr="009D180D">
        <w:rPr>
          <w:rFonts w:ascii="Arial" w:hAnsi="Arial" w:cs="Arial"/>
        </w:rPr>
        <w:t>30 days plus banks holidays</w:t>
      </w:r>
      <w:r w:rsidR="009D180D">
        <w:rPr>
          <w:rFonts w:ascii="Arial" w:hAnsi="Arial" w:cs="Arial"/>
          <w:b/>
        </w:rPr>
        <w:t xml:space="preserve"> </w:t>
      </w:r>
    </w:p>
    <w:p w:rsidR="005D1B69" w:rsidRDefault="005D1B69" w:rsidP="007C510C">
      <w:pPr>
        <w:shd w:val="clear" w:color="auto" w:fill="FFFFFF"/>
        <w:jc w:val="both"/>
        <w:rPr>
          <w:rFonts w:ascii="Arial" w:hAnsi="Arial" w:cs="Arial"/>
          <w:b/>
        </w:rPr>
      </w:pPr>
    </w:p>
    <w:p w:rsidR="005D1B69" w:rsidRDefault="005D1B69" w:rsidP="005D1B69">
      <w:pPr>
        <w:widowControl w:val="0"/>
        <w:spacing w:line="300" w:lineRule="auto"/>
        <w:jc w:val="both"/>
        <w:rPr>
          <w:rFonts w:ascii="Arial" w:hAnsi="Arial" w:cs="Arial"/>
          <w:i/>
          <w:iCs/>
        </w:rPr>
      </w:pPr>
    </w:p>
    <w:p w:rsidR="005D1B69" w:rsidRDefault="005D1B69" w:rsidP="005D1B69">
      <w:pPr>
        <w:widowControl w:val="0"/>
        <w:jc w:val="both"/>
        <w:rPr>
          <w:rFonts w:ascii="Arial" w:hAnsi="Arial" w:cs="Arial"/>
        </w:rPr>
      </w:pPr>
      <w:r w:rsidRPr="007C510C">
        <w:rPr>
          <w:rFonts w:ascii="Arial" w:hAnsi="Arial" w:cs="Arial"/>
          <w:b/>
        </w:rPr>
        <w:t xml:space="preserve">Closing date for applications: </w:t>
      </w:r>
      <w:r w:rsidRPr="007C510C">
        <w:rPr>
          <w:rFonts w:ascii="Arial" w:hAnsi="Arial" w:cs="Arial"/>
          <w:b/>
        </w:rPr>
        <w:tab/>
      </w:r>
      <w:r w:rsidR="00C10B64">
        <w:rPr>
          <w:rFonts w:ascii="Arial" w:hAnsi="Arial" w:cs="Arial"/>
        </w:rPr>
        <w:t>Friday 27</w:t>
      </w:r>
      <w:r w:rsidR="00C10B64" w:rsidRPr="00C10B64">
        <w:rPr>
          <w:rFonts w:ascii="Arial" w:hAnsi="Arial" w:cs="Arial"/>
          <w:vertAlign w:val="superscript"/>
        </w:rPr>
        <w:t>th</w:t>
      </w:r>
      <w:r w:rsidR="00C10B64">
        <w:rPr>
          <w:rFonts w:ascii="Arial" w:hAnsi="Arial" w:cs="Arial"/>
        </w:rPr>
        <w:t xml:space="preserve"> July 2018</w:t>
      </w:r>
    </w:p>
    <w:p w:rsidR="00C10B64" w:rsidRDefault="00C10B64" w:rsidP="005D1B69">
      <w:pPr>
        <w:widowControl w:val="0"/>
        <w:jc w:val="both"/>
        <w:rPr>
          <w:rFonts w:ascii="Arial" w:hAnsi="Arial" w:cs="Arial"/>
        </w:rPr>
      </w:pPr>
    </w:p>
    <w:p w:rsidR="00C10B64" w:rsidRDefault="00C10B64" w:rsidP="005D1B69">
      <w:pPr>
        <w:widowControl w:val="0"/>
        <w:jc w:val="both"/>
        <w:rPr>
          <w:rFonts w:ascii="Arial" w:hAnsi="Arial" w:cs="Arial"/>
        </w:rPr>
      </w:pPr>
      <w:r>
        <w:rPr>
          <w:rFonts w:ascii="Arial" w:hAnsi="Arial" w:cs="Arial"/>
        </w:rPr>
        <w:t>Interviews will be held on:</w:t>
      </w:r>
      <w:r>
        <w:rPr>
          <w:rFonts w:ascii="Arial" w:hAnsi="Arial" w:cs="Arial"/>
        </w:rPr>
        <w:tab/>
      </w:r>
      <w:r>
        <w:rPr>
          <w:rFonts w:ascii="Arial" w:hAnsi="Arial" w:cs="Arial"/>
        </w:rPr>
        <w:tab/>
        <w:t>Monday 30</w:t>
      </w:r>
      <w:r w:rsidRPr="00C10B64">
        <w:rPr>
          <w:rFonts w:ascii="Arial" w:hAnsi="Arial" w:cs="Arial"/>
          <w:vertAlign w:val="superscript"/>
        </w:rPr>
        <w:t>th</w:t>
      </w:r>
      <w:r>
        <w:rPr>
          <w:rFonts w:ascii="Arial" w:hAnsi="Arial" w:cs="Arial"/>
        </w:rPr>
        <w:t xml:space="preserve"> and Tuesday 31</w:t>
      </w:r>
      <w:r w:rsidRPr="00C10B64">
        <w:rPr>
          <w:rFonts w:ascii="Arial" w:hAnsi="Arial" w:cs="Arial"/>
          <w:vertAlign w:val="superscript"/>
        </w:rPr>
        <w:t>st</w:t>
      </w:r>
      <w:r>
        <w:rPr>
          <w:rFonts w:ascii="Arial" w:hAnsi="Arial" w:cs="Arial"/>
        </w:rPr>
        <w:t xml:space="preserve"> July 2018</w:t>
      </w:r>
    </w:p>
    <w:p w:rsidR="005D1B69" w:rsidRDefault="005D1B69" w:rsidP="005D1B69">
      <w:pPr>
        <w:widowControl w:val="0"/>
        <w:spacing w:line="300" w:lineRule="auto"/>
        <w:jc w:val="both"/>
        <w:rPr>
          <w:rFonts w:ascii="Arial" w:hAnsi="Arial" w:cs="Arial"/>
          <w:b/>
          <w:iCs/>
        </w:rPr>
      </w:pPr>
    </w:p>
    <w:p w:rsidR="005D1B69" w:rsidRPr="005D1B69" w:rsidRDefault="005D1B69" w:rsidP="005D1B69">
      <w:pPr>
        <w:widowControl w:val="0"/>
        <w:spacing w:line="300" w:lineRule="auto"/>
        <w:jc w:val="both"/>
        <w:rPr>
          <w:rFonts w:ascii="Arial" w:hAnsi="Arial" w:cs="Arial"/>
          <w:b/>
          <w:iCs/>
        </w:rPr>
      </w:pPr>
      <w:r w:rsidRPr="005D1B69">
        <w:rPr>
          <w:rFonts w:ascii="Arial" w:hAnsi="Arial" w:cs="Arial"/>
          <w:b/>
          <w:iCs/>
        </w:rPr>
        <w:t>Required to commence as soon as possible</w:t>
      </w:r>
    </w:p>
    <w:p w:rsidR="007C510C" w:rsidRPr="007C510C" w:rsidRDefault="007C510C" w:rsidP="007C510C">
      <w:pPr>
        <w:shd w:val="clear" w:color="auto" w:fill="FFFFFF"/>
        <w:jc w:val="both"/>
        <w:rPr>
          <w:rFonts w:ascii="Arial" w:eastAsia="Times New Roman" w:hAnsi="Arial" w:cs="Arial"/>
          <w:lang w:eastAsia="en-GB"/>
        </w:rPr>
      </w:pPr>
    </w:p>
    <w:p w:rsidR="005D42D6" w:rsidRDefault="007C510C" w:rsidP="007C510C">
      <w:pPr>
        <w:shd w:val="clear" w:color="auto" w:fill="FFFFFF"/>
        <w:jc w:val="both"/>
        <w:rPr>
          <w:rFonts w:ascii="Arial" w:hAnsi="Arial" w:cs="Arial"/>
          <w:lang w:val="en"/>
        </w:rPr>
      </w:pPr>
      <w:r w:rsidRPr="007C510C">
        <w:rPr>
          <w:rFonts w:ascii="Arial" w:hAnsi="Arial" w:cs="Arial"/>
          <w:lang w:val="en"/>
        </w:rPr>
        <w:t xml:space="preserve">Westholme School is seeking to appoint an energetic, </w:t>
      </w:r>
      <w:r w:rsidR="009D180D">
        <w:rPr>
          <w:rFonts w:ascii="Arial" w:hAnsi="Arial" w:cs="Arial"/>
          <w:lang w:val="en"/>
        </w:rPr>
        <w:t xml:space="preserve">organised and </w:t>
      </w:r>
      <w:r w:rsidRPr="007C510C">
        <w:rPr>
          <w:rFonts w:ascii="Arial" w:hAnsi="Arial" w:cs="Arial"/>
          <w:lang w:val="en"/>
        </w:rPr>
        <w:t xml:space="preserve">well-motivated </w:t>
      </w:r>
      <w:r w:rsidR="009D180D">
        <w:rPr>
          <w:rFonts w:ascii="Arial" w:hAnsi="Arial" w:cs="Arial"/>
          <w:lang w:val="en"/>
        </w:rPr>
        <w:t>C</w:t>
      </w:r>
      <w:r w:rsidRPr="007C510C">
        <w:rPr>
          <w:rFonts w:ascii="Arial" w:hAnsi="Arial" w:cs="Arial"/>
          <w:lang w:val="en"/>
        </w:rPr>
        <w:t>leaning</w:t>
      </w:r>
      <w:r w:rsidR="009D180D">
        <w:rPr>
          <w:rFonts w:ascii="Arial" w:hAnsi="Arial" w:cs="Arial"/>
          <w:lang w:val="en"/>
        </w:rPr>
        <w:t xml:space="preserve"> S</w:t>
      </w:r>
      <w:r w:rsidRPr="007C510C">
        <w:rPr>
          <w:rFonts w:ascii="Arial" w:hAnsi="Arial" w:cs="Arial"/>
          <w:lang w:val="en"/>
        </w:rPr>
        <w:t>upervisor</w:t>
      </w:r>
      <w:r w:rsidR="009D180D">
        <w:rPr>
          <w:rFonts w:ascii="Arial" w:hAnsi="Arial" w:cs="Arial"/>
          <w:lang w:val="en"/>
        </w:rPr>
        <w:t xml:space="preserve"> to join our</w:t>
      </w:r>
      <w:r w:rsidRPr="007C510C">
        <w:rPr>
          <w:rFonts w:ascii="Arial" w:hAnsi="Arial" w:cs="Arial"/>
          <w:lang w:val="en"/>
        </w:rPr>
        <w:t xml:space="preserve"> existing Cleaning tea</w:t>
      </w:r>
      <w:r w:rsidR="009D180D">
        <w:rPr>
          <w:rFonts w:ascii="Arial" w:hAnsi="Arial" w:cs="Arial"/>
          <w:lang w:val="en"/>
        </w:rPr>
        <w:t xml:space="preserve">m.  The ideal candidate will </w:t>
      </w:r>
      <w:r w:rsidRPr="007C510C">
        <w:rPr>
          <w:rFonts w:ascii="Arial" w:hAnsi="Arial" w:cs="Arial"/>
          <w:lang w:val="en"/>
        </w:rPr>
        <w:t>take pride in the</w:t>
      </w:r>
      <w:r w:rsidR="009D180D">
        <w:rPr>
          <w:rFonts w:ascii="Arial" w:hAnsi="Arial" w:cs="Arial"/>
          <w:lang w:val="en"/>
        </w:rPr>
        <w:t xml:space="preserve">ir own work and will be able to demonstrate an engaging leadership style.  </w:t>
      </w:r>
    </w:p>
    <w:p w:rsidR="005D42D6" w:rsidRDefault="005D42D6" w:rsidP="007C510C">
      <w:pPr>
        <w:shd w:val="clear" w:color="auto" w:fill="FFFFFF"/>
        <w:jc w:val="both"/>
        <w:rPr>
          <w:rFonts w:ascii="Arial" w:hAnsi="Arial" w:cs="Arial"/>
          <w:lang w:val="en"/>
        </w:rPr>
      </w:pPr>
    </w:p>
    <w:p w:rsidR="007C510C" w:rsidRPr="005D1B69" w:rsidRDefault="009D180D" w:rsidP="007C510C">
      <w:pPr>
        <w:shd w:val="clear" w:color="auto" w:fill="FFFFFF"/>
        <w:jc w:val="both"/>
        <w:rPr>
          <w:rFonts w:ascii="Arial" w:hAnsi="Arial" w:cs="Arial"/>
        </w:rPr>
      </w:pPr>
      <w:r>
        <w:rPr>
          <w:rFonts w:ascii="Arial" w:hAnsi="Arial" w:cs="Arial"/>
          <w:lang w:val="en"/>
        </w:rPr>
        <w:t xml:space="preserve">The Cleaning Supervisor role will </w:t>
      </w:r>
      <w:r w:rsidR="005D42D6" w:rsidRPr="007C510C">
        <w:rPr>
          <w:rFonts w:ascii="Arial" w:hAnsi="Arial" w:cs="Arial"/>
        </w:rPr>
        <w:t>be responsible for the supervision</w:t>
      </w:r>
      <w:r w:rsidR="005D42D6">
        <w:rPr>
          <w:rFonts w:ascii="Arial" w:hAnsi="Arial" w:cs="Arial"/>
        </w:rPr>
        <w:t xml:space="preserve"> of cleaning within the </w:t>
      </w:r>
      <w:r w:rsidR="005D42D6" w:rsidRPr="007C510C">
        <w:rPr>
          <w:rFonts w:ascii="Arial" w:hAnsi="Arial" w:cs="Arial"/>
        </w:rPr>
        <w:t>school, maintaining cleaning standards to a high standard. Ensuring Health &amp; Safety Regulations and compa</w:t>
      </w:r>
      <w:r w:rsidR="005D42D6">
        <w:rPr>
          <w:rFonts w:ascii="Arial" w:hAnsi="Arial" w:cs="Arial"/>
        </w:rPr>
        <w:t xml:space="preserve">ny policies are adhered to. The post holder </w:t>
      </w:r>
      <w:r w:rsidR="005D42D6" w:rsidRPr="007C510C">
        <w:rPr>
          <w:rFonts w:ascii="Arial" w:hAnsi="Arial" w:cs="Arial"/>
        </w:rPr>
        <w:t>will be expected to perform cleaning audits, monitor staff performance. Inductions and training to be carried out as required, and occasionally carry out "hands on" cleaning ta</w:t>
      </w:r>
      <w:r w:rsidR="005D1B69">
        <w:rPr>
          <w:rFonts w:ascii="Arial" w:hAnsi="Arial" w:cs="Arial"/>
        </w:rPr>
        <w:t>sks covering absent operatives, in order t</w:t>
      </w:r>
      <w:r w:rsidR="005D42D6">
        <w:rPr>
          <w:rFonts w:ascii="Arial" w:eastAsia="Times New Roman" w:hAnsi="Arial" w:cs="Arial"/>
          <w:lang w:eastAsia="en-GB"/>
        </w:rPr>
        <w:t xml:space="preserve">o </w:t>
      </w:r>
      <w:r w:rsidR="007C510C" w:rsidRPr="007C510C">
        <w:rPr>
          <w:rFonts w:ascii="Arial" w:eastAsia="Times New Roman" w:hAnsi="Arial" w:cs="Arial"/>
          <w:lang w:eastAsia="en-GB"/>
        </w:rPr>
        <w:t xml:space="preserve">provide a thorough and effective cleaning service to promote a safe and well maintained </w:t>
      </w:r>
      <w:r>
        <w:rPr>
          <w:rFonts w:ascii="Arial" w:eastAsia="Times New Roman" w:hAnsi="Arial" w:cs="Arial"/>
          <w:lang w:eastAsia="en-GB"/>
        </w:rPr>
        <w:t>working environment for pupils</w:t>
      </w:r>
      <w:r w:rsidR="005D1B69">
        <w:rPr>
          <w:rFonts w:ascii="Arial" w:eastAsia="Times New Roman" w:hAnsi="Arial" w:cs="Arial"/>
          <w:lang w:eastAsia="en-GB"/>
        </w:rPr>
        <w:t>, staff and visitors.</w:t>
      </w:r>
    </w:p>
    <w:p w:rsidR="005D1B69" w:rsidRDefault="005D1B69" w:rsidP="007C510C">
      <w:pPr>
        <w:shd w:val="clear" w:color="auto" w:fill="FFFFFF"/>
        <w:jc w:val="both"/>
        <w:rPr>
          <w:rFonts w:ascii="Arial" w:eastAsia="Times New Roman" w:hAnsi="Arial" w:cs="Arial"/>
          <w:lang w:eastAsia="en-GB"/>
        </w:rPr>
      </w:pPr>
    </w:p>
    <w:p w:rsidR="005D1B69" w:rsidRDefault="005D1B69" w:rsidP="005D1B69">
      <w:pPr>
        <w:rPr>
          <w:rStyle w:val="wbzude"/>
          <w:rFonts w:ascii="Arial" w:hAnsi="Arial" w:cs="Arial"/>
        </w:rPr>
      </w:pPr>
      <w:r>
        <w:rPr>
          <w:rStyle w:val="wbzude"/>
          <w:rFonts w:ascii="Arial" w:hAnsi="Arial" w:cs="Arial"/>
        </w:rPr>
        <w:t xml:space="preserve">Ideally, the </w:t>
      </w:r>
      <w:r w:rsidRPr="007C510C">
        <w:rPr>
          <w:rStyle w:val="wbzude"/>
          <w:rFonts w:ascii="Arial" w:hAnsi="Arial" w:cs="Arial"/>
        </w:rPr>
        <w:t xml:space="preserve">cleaning supervisor </w:t>
      </w:r>
      <w:r>
        <w:rPr>
          <w:rStyle w:val="wbzude"/>
          <w:rFonts w:ascii="Arial" w:hAnsi="Arial" w:cs="Arial"/>
        </w:rPr>
        <w:t xml:space="preserve">will possess a clean driving licence and will be willing to drive between sites in order to carry out supervision across the three sites. </w:t>
      </w:r>
    </w:p>
    <w:p w:rsidR="007C510C" w:rsidRPr="007C510C" w:rsidRDefault="007C510C" w:rsidP="007C510C">
      <w:pPr>
        <w:shd w:val="clear" w:color="auto" w:fill="FFFFFF"/>
        <w:jc w:val="both"/>
        <w:rPr>
          <w:rFonts w:ascii="Arial" w:eastAsia="Times New Roman" w:hAnsi="Arial" w:cs="Arial"/>
          <w:lang w:eastAsia="en-GB"/>
        </w:rPr>
      </w:pPr>
    </w:p>
    <w:p w:rsidR="007C510C" w:rsidRPr="007C510C" w:rsidRDefault="007C510C" w:rsidP="007C510C">
      <w:pPr>
        <w:widowControl w:val="0"/>
        <w:jc w:val="both"/>
        <w:rPr>
          <w:rFonts w:ascii="Arial" w:hAnsi="Arial" w:cs="Arial"/>
          <w:lang w:val="en-US"/>
        </w:rPr>
      </w:pPr>
      <w:r w:rsidRPr="007C510C">
        <w:rPr>
          <w:rFonts w:ascii="Arial" w:hAnsi="Arial" w:cs="Arial"/>
          <w:lang w:val="en-US"/>
        </w:rPr>
        <w:t xml:space="preserve">If you feel you have the skills required, we look forward to hearing from you.  If you would like to find out more about the position please </w:t>
      </w:r>
      <w:r w:rsidR="009D180D">
        <w:rPr>
          <w:rFonts w:ascii="Arial" w:hAnsi="Arial" w:cs="Arial"/>
          <w:lang w:val="en-US"/>
        </w:rPr>
        <w:t xml:space="preserve">contact Mrs Vivienne Davenport on 01254 506070. </w:t>
      </w:r>
    </w:p>
    <w:p w:rsidR="007C510C" w:rsidRPr="007C510C" w:rsidRDefault="007C510C" w:rsidP="007C510C">
      <w:pPr>
        <w:widowControl w:val="0"/>
        <w:jc w:val="both"/>
        <w:rPr>
          <w:rFonts w:ascii="Arial" w:hAnsi="Arial" w:cs="Arial"/>
        </w:rPr>
      </w:pPr>
    </w:p>
    <w:p w:rsidR="007C510C" w:rsidRPr="007C510C" w:rsidRDefault="007C510C" w:rsidP="007C510C">
      <w:pPr>
        <w:widowControl w:val="0"/>
        <w:jc w:val="both"/>
        <w:rPr>
          <w:rFonts w:ascii="Arial" w:hAnsi="Arial" w:cs="Arial"/>
          <w:b/>
        </w:rPr>
      </w:pPr>
      <w:r w:rsidRPr="007C510C">
        <w:rPr>
          <w:rFonts w:ascii="Arial" w:hAnsi="Arial" w:cs="Arial"/>
          <w:b/>
        </w:rPr>
        <w:t>Full details and application forms are available from our website:</w:t>
      </w:r>
    </w:p>
    <w:p w:rsidR="007C510C" w:rsidRPr="007C510C" w:rsidRDefault="00C95AB3" w:rsidP="007C510C">
      <w:pPr>
        <w:widowControl w:val="0"/>
        <w:jc w:val="both"/>
        <w:rPr>
          <w:rFonts w:ascii="Arial" w:hAnsi="Arial" w:cs="Arial"/>
          <w:b/>
        </w:rPr>
      </w:pPr>
      <w:hyperlink r:id="rId7" w:history="1">
        <w:r w:rsidR="007C510C" w:rsidRPr="007C510C">
          <w:rPr>
            <w:rStyle w:val="Hyperlink"/>
            <w:rFonts w:ascii="Arial" w:hAnsi="Arial" w:cs="Arial"/>
            <w:b/>
          </w:rPr>
          <w:t>www.westholmeschool.com</w:t>
        </w:r>
      </w:hyperlink>
      <w:r w:rsidR="007C510C" w:rsidRPr="007C510C">
        <w:rPr>
          <w:rStyle w:val="Hyperlink"/>
          <w:rFonts w:ascii="Arial" w:hAnsi="Arial" w:cs="Arial"/>
          <w:b/>
        </w:rPr>
        <w:t xml:space="preserve"> </w:t>
      </w:r>
    </w:p>
    <w:p w:rsidR="007C510C" w:rsidRPr="007C510C" w:rsidRDefault="007C510C" w:rsidP="007C510C">
      <w:pPr>
        <w:widowControl w:val="0"/>
        <w:jc w:val="both"/>
        <w:rPr>
          <w:rFonts w:ascii="Arial" w:hAnsi="Arial" w:cs="Arial"/>
          <w:b/>
        </w:rPr>
      </w:pPr>
    </w:p>
    <w:p w:rsidR="007C510C" w:rsidRPr="00C10B64" w:rsidRDefault="007C510C" w:rsidP="00C10B64">
      <w:pPr>
        <w:jc w:val="both"/>
        <w:rPr>
          <w:rFonts w:ascii="Arial" w:hAnsi="Arial" w:cs="Arial"/>
          <w:i/>
        </w:rPr>
      </w:pPr>
      <w:r w:rsidRPr="007C510C">
        <w:rPr>
          <w:rFonts w:ascii="Arial" w:hAnsi="Arial" w:cs="Arial"/>
          <w:i/>
        </w:rPr>
        <w:t xml:space="preserve">Westholme School is committed to safeguarding and promoting the welfare of children and an enhanced </w:t>
      </w:r>
      <w:r w:rsidR="00C10B64">
        <w:rPr>
          <w:rFonts w:ascii="Arial" w:hAnsi="Arial" w:cs="Arial"/>
          <w:i/>
        </w:rPr>
        <w:t>DBS disclosure will be required.</w:t>
      </w:r>
    </w:p>
    <w:p w:rsidR="007C510C" w:rsidRDefault="007C510C">
      <w:pPr>
        <w:rPr>
          <w:rFonts w:ascii="Arial" w:hAnsi="Arial" w:cs="Arial"/>
        </w:rPr>
      </w:pPr>
    </w:p>
    <w:p w:rsidR="00C95AB3" w:rsidRDefault="00C95AB3">
      <w:pPr>
        <w:rPr>
          <w:rFonts w:ascii="Arial" w:hAnsi="Arial" w:cs="Arial"/>
        </w:rPr>
      </w:pPr>
    </w:p>
    <w:p w:rsidR="00C95AB3" w:rsidRDefault="00C95AB3">
      <w:pPr>
        <w:rPr>
          <w:rFonts w:ascii="Arial" w:hAnsi="Arial" w:cs="Arial"/>
        </w:rPr>
      </w:pPr>
    </w:p>
    <w:p w:rsidR="00C95AB3" w:rsidRPr="007C510C" w:rsidRDefault="00C95AB3">
      <w:pPr>
        <w:rPr>
          <w:rFonts w:ascii="Arial" w:hAnsi="Arial" w:cs="Arial"/>
        </w:rPr>
      </w:pPr>
      <w:bookmarkStart w:id="0" w:name="_GoBack"/>
      <w:bookmarkEnd w:id="0"/>
    </w:p>
    <w:p w:rsidR="005D42D6" w:rsidRDefault="005D42D6">
      <w:pPr>
        <w:rPr>
          <w:rFonts w:ascii="Arial" w:hAnsi="Arial" w:cs="Arial"/>
        </w:rPr>
      </w:pPr>
    </w:p>
    <w:p w:rsidR="005D42D6" w:rsidRDefault="005D42D6" w:rsidP="005D42D6">
      <w:pPr>
        <w:jc w:val="center"/>
        <w:rPr>
          <w:rFonts w:ascii="Arial" w:hAnsi="Arial" w:cs="Arial"/>
          <w:b/>
          <w:sz w:val="28"/>
          <w:szCs w:val="28"/>
          <w:u w:val="single"/>
        </w:rPr>
      </w:pPr>
      <w:r w:rsidRPr="005D42D6">
        <w:rPr>
          <w:rFonts w:ascii="Arial" w:hAnsi="Arial" w:cs="Arial"/>
          <w:b/>
          <w:sz w:val="28"/>
          <w:szCs w:val="28"/>
          <w:u w:val="single"/>
        </w:rPr>
        <w:lastRenderedPageBreak/>
        <w:t>Job Description</w:t>
      </w:r>
    </w:p>
    <w:p w:rsidR="005D1B69" w:rsidRPr="005D42D6" w:rsidRDefault="005D1B69" w:rsidP="005D42D6">
      <w:pPr>
        <w:jc w:val="center"/>
        <w:rPr>
          <w:rFonts w:ascii="Arial" w:hAnsi="Arial" w:cs="Arial"/>
          <w:b/>
          <w:sz w:val="28"/>
          <w:szCs w:val="28"/>
          <w:u w:val="single"/>
        </w:rPr>
      </w:pPr>
    </w:p>
    <w:p w:rsidR="005D42D6" w:rsidRPr="005D42D6" w:rsidRDefault="005D42D6" w:rsidP="005D42D6">
      <w:pPr>
        <w:jc w:val="center"/>
        <w:rPr>
          <w:rFonts w:ascii="Arial" w:hAnsi="Arial" w:cs="Arial"/>
        </w:rPr>
      </w:pPr>
    </w:p>
    <w:p w:rsidR="005D42D6" w:rsidRPr="005D42D6" w:rsidRDefault="005D42D6" w:rsidP="005D42D6">
      <w:pPr>
        <w:rPr>
          <w:rFonts w:ascii="Arial" w:hAnsi="Arial" w:cs="Arial"/>
        </w:rPr>
      </w:pPr>
      <w:r w:rsidRPr="0075435A">
        <w:rPr>
          <w:rFonts w:ascii="Arial" w:hAnsi="Arial" w:cs="Arial"/>
          <w:b/>
        </w:rPr>
        <w:t>Job title:</w:t>
      </w:r>
      <w:r>
        <w:rPr>
          <w:rFonts w:ascii="Arial" w:hAnsi="Arial" w:cs="Arial"/>
        </w:rPr>
        <w:t xml:space="preserve"> </w:t>
      </w:r>
      <w:r>
        <w:rPr>
          <w:rFonts w:ascii="Arial" w:hAnsi="Arial" w:cs="Arial"/>
        </w:rPr>
        <w:tab/>
      </w:r>
      <w:r>
        <w:rPr>
          <w:rFonts w:ascii="Arial" w:hAnsi="Arial" w:cs="Arial"/>
        </w:rPr>
        <w:tab/>
        <w:t xml:space="preserve">Cleaning Supervisor </w:t>
      </w:r>
    </w:p>
    <w:p w:rsidR="005D42D6" w:rsidRDefault="005D42D6" w:rsidP="005D42D6">
      <w:pPr>
        <w:rPr>
          <w:rFonts w:ascii="Arial" w:hAnsi="Arial" w:cs="Arial"/>
        </w:rPr>
      </w:pPr>
      <w:r w:rsidRPr="0075435A">
        <w:rPr>
          <w:rFonts w:ascii="Arial" w:hAnsi="Arial" w:cs="Arial"/>
          <w:b/>
        </w:rPr>
        <w:t>Location:</w:t>
      </w:r>
      <w:r>
        <w:rPr>
          <w:rFonts w:ascii="Arial" w:hAnsi="Arial" w:cs="Arial"/>
        </w:rPr>
        <w:t xml:space="preserve"> </w:t>
      </w:r>
      <w:r>
        <w:rPr>
          <w:rFonts w:ascii="Arial" w:hAnsi="Arial" w:cs="Arial"/>
        </w:rPr>
        <w:tab/>
      </w:r>
      <w:r>
        <w:rPr>
          <w:rFonts w:ascii="Arial" w:hAnsi="Arial" w:cs="Arial"/>
        </w:rPr>
        <w:tab/>
        <w:t xml:space="preserve">To work across all three sites </w:t>
      </w:r>
      <w:r w:rsidRPr="005D42D6">
        <w:rPr>
          <w:rFonts w:ascii="Arial" w:hAnsi="Arial" w:cs="Arial"/>
        </w:rPr>
        <w:t xml:space="preserve"> </w:t>
      </w:r>
    </w:p>
    <w:p w:rsidR="005D42D6" w:rsidRDefault="005D42D6" w:rsidP="005D42D6">
      <w:pPr>
        <w:rPr>
          <w:rFonts w:ascii="Arial" w:hAnsi="Arial" w:cs="Arial"/>
        </w:rPr>
      </w:pPr>
      <w:r w:rsidRPr="0075435A">
        <w:rPr>
          <w:rFonts w:ascii="Arial" w:hAnsi="Arial" w:cs="Arial"/>
          <w:b/>
        </w:rPr>
        <w:t>Responsible to:</w:t>
      </w:r>
      <w:r>
        <w:rPr>
          <w:rFonts w:ascii="Arial" w:hAnsi="Arial" w:cs="Arial"/>
        </w:rPr>
        <w:tab/>
        <w:t xml:space="preserve">Commercial Director </w:t>
      </w:r>
    </w:p>
    <w:p w:rsidR="005D42D6" w:rsidRDefault="005D42D6">
      <w:pPr>
        <w:rPr>
          <w:rFonts w:ascii="Arial" w:hAnsi="Arial" w:cs="Arial"/>
        </w:rPr>
      </w:pPr>
    </w:p>
    <w:p w:rsidR="005D42D6" w:rsidRDefault="005D42D6">
      <w:pPr>
        <w:rPr>
          <w:rFonts w:ascii="Arial" w:hAnsi="Arial" w:cs="Arial"/>
          <w:b/>
        </w:rPr>
      </w:pPr>
      <w:r w:rsidRPr="005D42D6">
        <w:rPr>
          <w:rFonts w:ascii="Arial" w:hAnsi="Arial" w:cs="Arial"/>
          <w:b/>
        </w:rPr>
        <w:t>Role Summary:</w:t>
      </w:r>
    </w:p>
    <w:p w:rsidR="005D1B69" w:rsidRPr="005D42D6" w:rsidRDefault="005D1B69">
      <w:pPr>
        <w:rPr>
          <w:rFonts w:ascii="Arial" w:hAnsi="Arial" w:cs="Arial"/>
          <w:b/>
        </w:rPr>
      </w:pPr>
    </w:p>
    <w:p w:rsidR="005D42D6" w:rsidRPr="005D42D6" w:rsidRDefault="005D42D6" w:rsidP="005D1B69">
      <w:pPr>
        <w:jc w:val="both"/>
        <w:rPr>
          <w:rFonts w:ascii="Arial" w:hAnsi="Arial" w:cs="Arial"/>
        </w:rPr>
      </w:pPr>
      <w:r w:rsidRPr="005D42D6">
        <w:rPr>
          <w:rFonts w:ascii="Arial" w:hAnsi="Arial" w:cs="Arial"/>
        </w:rPr>
        <w:t xml:space="preserve">The Cleaning Supervisor role will be responsible for the supervision of cleaning within the school, maintaining cleaning standards to a high standard. Ensuring Health &amp; Safety Regulations and company policies are adhered to. The post holder will be expected to perform cleaning audits, monitor staff performance. Inductions and training to be carried out as required, and occasionally carry out "hands on" cleaning tasks covering absent operatives. </w:t>
      </w:r>
    </w:p>
    <w:p w:rsidR="005D42D6" w:rsidRDefault="005D42D6" w:rsidP="005D42D6">
      <w:pPr>
        <w:rPr>
          <w:rFonts w:ascii="Arial" w:hAnsi="Arial" w:cs="Arial"/>
        </w:rPr>
      </w:pPr>
    </w:p>
    <w:p w:rsidR="005D1B69" w:rsidRDefault="005D42D6" w:rsidP="005D1B69">
      <w:pPr>
        <w:rPr>
          <w:rFonts w:ascii="Arial" w:hAnsi="Arial" w:cs="Arial"/>
          <w:b/>
        </w:rPr>
      </w:pPr>
      <w:r w:rsidRPr="005D1B69">
        <w:rPr>
          <w:rFonts w:ascii="Arial" w:hAnsi="Arial" w:cs="Arial"/>
          <w:b/>
        </w:rPr>
        <w:t xml:space="preserve">Key </w:t>
      </w:r>
      <w:r w:rsidR="005D1B69">
        <w:rPr>
          <w:rFonts w:ascii="Arial" w:hAnsi="Arial" w:cs="Arial"/>
          <w:b/>
        </w:rPr>
        <w:t>Responsibilities:-</w:t>
      </w:r>
    </w:p>
    <w:p w:rsidR="005D1B69" w:rsidRPr="005D1B69" w:rsidRDefault="005D1B69" w:rsidP="005D1B69">
      <w:pPr>
        <w:rPr>
          <w:rFonts w:ascii="Arial" w:hAnsi="Arial" w:cs="Arial"/>
          <w:b/>
        </w:rPr>
      </w:pPr>
    </w:p>
    <w:p w:rsidR="000D1DB9" w:rsidRPr="005D1B69" w:rsidRDefault="005D1B69" w:rsidP="005D1B69">
      <w:pPr>
        <w:pStyle w:val="ListParagraph"/>
        <w:numPr>
          <w:ilvl w:val="0"/>
          <w:numId w:val="1"/>
        </w:numPr>
        <w:rPr>
          <w:rFonts w:ascii="Arial" w:hAnsi="Arial" w:cs="Arial"/>
        </w:rPr>
      </w:pPr>
      <w:r>
        <w:rPr>
          <w:rFonts w:ascii="Arial" w:hAnsi="Arial" w:cs="Arial"/>
        </w:rPr>
        <w:t xml:space="preserve">Monitor Staff performance and record findings </w:t>
      </w:r>
      <w:r w:rsidR="007C510C" w:rsidRPr="005D1B69">
        <w:rPr>
          <w:rFonts w:ascii="Arial" w:hAnsi="Arial" w:cs="Arial"/>
        </w:rPr>
        <w:t xml:space="preserve"> </w:t>
      </w:r>
    </w:p>
    <w:p w:rsidR="000D1DB9" w:rsidRPr="005D1B69" w:rsidRDefault="007C510C" w:rsidP="005D1B69">
      <w:pPr>
        <w:pStyle w:val="ListParagraph"/>
        <w:numPr>
          <w:ilvl w:val="0"/>
          <w:numId w:val="1"/>
        </w:numPr>
        <w:rPr>
          <w:rFonts w:ascii="Arial" w:hAnsi="Arial" w:cs="Arial"/>
        </w:rPr>
      </w:pPr>
      <w:r w:rsidRPr="005D1B69">
        <w:rPr>
          <w:rFonts w:ascii="Arial" w:hAnsi="Arial" w:cs="Arial"/>
        </w:rPr>
        <w:t xml:space="preserve">Carry out daily cleaning audits and </w:t>
      </w:r>
      <w:r w:rsidR="005D1B69">
        <w:rPr>
          <w:rFonts w:ascii="Arial" w:hAnsi="Arial" w:cs="Arial"/>
        </w:rPr>
        <w:t xml:space="preserve">record </w:t>
      </w:r>
      <w:r w:rsidRPr="005D1B69">
        <w:rPr>
          <w:rFonts w:ascii="Arial" w:hAnsi="Arial" w:cs="Arial"/>
        </w:rPr>
        <w:t xml:space="preserve">findings </w:t>
      </w:r>
    </w:p>
    <w:p w:rsidR="000D1DB9" w:rsidRPr="005D1B69" w:rsidRDefault="007C510C" w:rsidP="005D1B69">
      <w:pPr>
        <w:pStyle w:val="ListParagraph"/>
        <w:numPr>
          <w:ilvl w:val="0"/>
          <w:numId w:val="1"/>
        </w:numPr>
        <w:rPr>
          <w:rFonts w:ascii="Arial" w:hAnsi="Arial" w:cs="Arial"/>
        </w:rPr>
      </w:pPr>
      <w:r w:rsidRPr="005D1B69">
        <w:rPr>
          <w:rFonts w:ascii="Arial" w:hAnsi="Arial" w:cs="Arial"/>
        </w:rPr>
        <w:t>Ensure Health &amp; Sa</w:t>
      </w:r>
      <w:r w:rsidR="005D1B69">
        <w:rPr>
          <w:rFonts w:ascii="Arial" w:hAnsi="Arial" w:cs="Arial"/>
        </w:rPr>
        <w:t>fety Regulations are adhered to</w:t>
      </w:r>
    </w:p>
    <w:p w:rsidR="000D1DB9" w:rsidRPr="005D1B69" w:rsidRDefault="007C510C" w:rsidP="005D1B69">
      <w:pPr>
        <w:pStyle w:val="ListParagraph"/>
        <w:numPr>
          <w:ilvl w:val="0"/>
          <w:numId w:val="1"/>
        </w:numPr>
        <w:rPr>
          <w:rFonts w:ascii="Arial" w:hAnsi="Arial" w:cs="Arial"/>
        </w:rPr>
      </w:pPr>
      <w:r w:rsidRPr="005D1B69">
        <w:rPr>
          <w:rFonts w:ascii="Arial" w:hAnsi="Arial" w:cs="Arial"/>
        </w:rPr>
        <w:t xml:space="preserve">Report accidents / Near misses and any damage to equipment </w:t>
      </w:r>
    </w:p>
    <w:p w:rsidR="005D1B69" w:rsidRPr="005D1B69" w:rsidRDefault="007C510C" w:rsidP="005D1B69">
      <w:pPr>
        <w:pStyle w:val="ListParagraph"/>
        <w:numPr>
          <w:ilvl w:val="0"/>
          <w:numId w:val="1"/>
        </w:numPr>
        <w:rPr>
          <w:rStyle w:val="wbzude"/>
          <w:rFonts w:ascii="Arial" w:hAnsi="Arial" w:cs="Arial"/>
        </w:rPr>
      </w:pPr>
      <w:r w:rsidRPr="005D1B69">
        <w:rPr>
          <w:rFonts w:ascii="Arial" w:hAnsi="Arial" w:cs="Arial"/>
        </w:rPr>
        <w:t>Carry</w:t>
      </w:r>
      <w:r w:rsidR="00C10B64">
        <w:rPr>
          <w:rFonts w:ascii="Arial" w:hAnsi="Arial" w:cs="Arial"/>
        </w:rPr>
        <w:t xml:space="preserve"> </w:t>
      </w:r>
      <w:r w:rsidRPr="005D1B69">
        <w:rPr>
          <w:rFonts w:ascii="Arial" w:hAnsi="Arial" w:cs="Arial"/>
        </w:rPr>
        <w:t>out Training and Inductions as</w:t>
      </w:r>
      <w:r w:rsidRPr="005D1B69">
        <w:rPr>
          <w:rStyle w:val="wbzude"/>
          <w:rFonts w:ascii="Arial" w:hAnsi="Arial" w:cs="Arial"/>
        </w:rPr>
        <w:t xml:space="preserve"> required </w:t>
      </w:r>
    </w:p>
    <w:p w:rsidR="000D1DB9" w:rsidRPr="005D1B69" w:rsidRDefault="007C510C" w:rsidP="005D1B69">
      <w:pPr>
        <w:pStyle w:val="ListParagraph"/>
        <w:numPr>
          <w:ilvl w:val="0"/>
          <w:numId w:val="1"/>
        </w:numPr>
        <w:rPr>
          <w:rStyle w:val="wbzude"/>
          <w:rFonts w:ascii="Arial" w:hAnsi="Arial" w:cs="Arial"/>
        </w:rPr>
      </w:pPr>
      <w:r w:rsidRPr="005D1B69">
        <w:rPr>
          <w:rStyle w:val="wbzude"/>
          <w:rFonts w:ascii="Arial" w:hAnsi="Arial" w:cs="Arial"/>
        </w:rPr>
        <w:t xml:space="preserve">Weekly stock counts to be carried out and stock levels monitored </w:t>
      </w:r>
    </w:p>
    <w:p w:rsidR="000D1DB9" w:rsidRPr="005D1B69" w:rsidRDefault="007C510C" w:rsidP="005D1B69">
      <w:pPr>
        <w:pStyle w:val="ListParagraph"/>
        <w:numPr>
          <w:ilvl w:val="0"/>
          <w:numId w:val="1"/>
        </w:numPr>
        <w:rPr>
          <w:rStyle w:val="wbzude"/>
          <w:rFonts w:ascii="Arial" w:hAnsi="Arial" w:cs="Arial"/>
        </w:rPr>
      </w:pPr>
      <w:r w:rsidRPr="005D1B69">
        <w:rPr>
          <w:rStyle w:val="wbzude"/>
          <w:rFonts w:ascii="Arial" w:hAnsi="Arial" w:cs="Arial"/>
        </w:rPr>
        <w:t xml:space="preserve">Report all sickness and </w:t>
      </w:r>
      <w:r w:rsidR="005D1B69" w:rsidRPr="005D1B69">
        <w:rPr>
          <w:rStyle w:val="wbzude"/>
          <w:rFonts w:ascii="Arial" w:hAnsi="Arial" w:cs="Arial"/>
        </w:rPr>
        <w:t>absences, completing</w:t>
      </w:r>
      <w:r w:rsidRPr="005D1B69">
        <w:rPr>
          <w:rStyle w:val="wbzude"/>
          <w:rFonts w:ascii="Arial" w:hAnsi="Arial" w:cs="Arial"/>
        </w:rPr>
        <w:t xml:space="preserve"> the relevant paperwork </w:t>
      </w:r>
    </w:p>
    <w:p w:rsidR="000D1DB9" w:rsidRDefault="007C510C" w:rsidP="005D1B69">
      <w:pPr>
        <w:pStyle w:val="ListParagraph"/>
        <w:numPr>
          <w:ilvl w:val="0"/>
          <w:numId w:val="1"/>
        </w:numPr>
        <w:rPr>
          <w:rStyle w:val="wbzude"/>
          <w:rFonts w:ascii="Arial" w:hAnsi="Arial" w:cs="Arial"/>
        </w:rPr>
      </w:pPr>
      <w:r w:rsidRPr="005D1B69">
        <w:rPr>
          <w:rStyle w:val="wbzude"/>
          <w:rFonts w:ascii="Arial" w:hAnsi="Arial" w:cs="Arial"/>
        </w:rPr>
        <w:t>Provide adequate cover for absent colleagues, inc</w:t>
      </w:r>
      <w:r w:rsidR="00C10B64">
        <w:rPr>
          <w:rStyle w:val="wbzude"/>
          <w:rFonts w:ascii="Arial" w:hAnsi="Arial" w:cs="Arial"/>
        </w:rPr>
        <w:t>luding</w:t>
      </w:r>
      <w:r w:rsidRPr="005D1B69">
        <w:rPr>
          <w:rStyle w:val="wbzude"/>
          <w:rFonts w:ascii="Arial" w:hAnsi="Arial" w:cs="Arial"/>
        </w:rPr>
        <w:t xml:space="preserve"> hands on duties </w:t>
      </w:r>
      <w:r w:rsidR="005D1B69" w:rsidRPr="005D1B69">
        <w:rPr>
          <w:rStyle w:val="wbzude"/>
          <w:rFonts w:ascii="Arial" w:hAnsi="Arial" w:cs="Arial"/>
        </w:rPr>
        <w:t xml:space="preserve">where </w:t>
      </w:r>
      <w:r w:rsidR="005D1B69" w:rsidRPr="005D1B69">
        <w:rPr>
          <w:rFonts w:ascii="Arial" w:hAnsi="Arial" w:cs="Arial"/>
        </w:rPr>
        <w:t>necessary</w:t>
      </w:r>
      <w:r w:rsidRPr="005D1B69">
        <w:rPr>
          <w:rStyle w:val="wbzude"/>
          <w:rFonts w:ascii="Arial" w:hAnsi="Arial" w:cs="Arial"/>
        </w:rPr>
        <w:t xml:space="preserve"> </w:t>
      </w:r>
    </w:p>
    <w:p w:rsidR="00334B29" w:rsidRPr="005D1B69" w:rsidRDefault="00334B29" w:rsidP="005D1B69">
      <w:pPr>
        <w:pStyle w:val="ListParagraph"/>
        <w:numPr>
          <w:ilvl w:val="0"/>
          <w:numId w:val="1"/>
        </w:numPr>
        <w:rPr>
          <w:rStyle w:val="wbzude"/>
          <w:rFonts w:ascii="Arial" w:hAnsi="Arial" w:cs="Arial"/>
        </w:rPr>
      </w:pPr>
      <w:r>
        <w:rPr>
          <w:rStyle w:val="wbzude"/>
          <w:rFonts w:ascii="Arial" w:hAnsi="Arial" w:cs="Arial"/>
        </w:rPr>
        <w:t>Undertake annual appraisals including</w:t>
      </w:r>
      <w:r w:rsidR="00C10B64">
        <w:rPr>
          <w:rStyle w:val="wbzude"/>
          <w:rFonts w:ascii="Arial" w:hAnsi="Arial" w:cs="Arial"/>
        </w:rPr>
        <w:t xml:space="preserve"> review meetings</w:t>
      </w:r>
    </w:p>
    <w:p w:rsidR="000D1DB9" w:rsidRPr="005D1B69" w:rsidRDefault="007C510C" w:rsidP="005D1B69">
      <w:pPr>
        <w:pStyle w:val="ListParagraph"/>
        <w:numPr>
          <w:ilvl w:val="0"/>
          <w:numId w:val="1"/>
        </w:numPr>
        <w:rPr>
          <w:rStyle w:val="wbzude"/>
          <w:rFonts w:ascii="Arial" w:hAnsi="Arial" w:cs="Arial"/>
        </w:rPr>
      </w:pPr>
      <w:r w:rsidRPr="005D1B69">
        <w:rPr>
          <w:rStyle w:val="wbzude"/>
          <w:rFonts w:ascii="Arial" w:hAnsi="Arial" w:cs="Arial"/>
        </w:rPr>
        <w:t xml:space="preserve">Record and submit requests for overtime in a timely manner </w:t>
      </w:r>
    </w:p>
    <w:p w:rsidR="000D1DB9" w:rsidRPr="005D1B69" w:rsidRDefault="007C510C" w:rsidP="005D1B69">
      <w:pPr>
        <w:pStyle w:val="ListParagraph"/>
        <w:numPr>
          <w:ilvl w:val="0"/>
          <w:numId w:val="1"/>
        </w:numPr>
        <w:rPr>
          <w:rStyle w:val="wbzude"/>
          <w:rFonts w:ascii="Arial" w:hAnsi="Arial" w:cs="Arial"/>
        </w:rPr>
      </w:pPr>
      <w:r w:rsidRPr="005D1B69">
        <w:rPr>
          <w:rStyle w:val="wbzude"/>
          <w:rFonts w:ascii="Arial" w:hAnsi="Arial" w:cs="Arial"/>
        </w:rPr>
        <w:t xml:space="preserve">Holiday requests to be completed accurately </w:t>
      </w:r>
    </w:p>
    <w:p w:rsidR="000D1DB9" w:rsidRPr="005D1B69" w:rsidRDefault="007C510C" w:rsidP="005D1B69">
      <w:pPr>
        <w:pStyle w:val="ListParagraph"/>
        <w:numPr>
          <w:ilvl w:val="0"/>
          <w:numId w:val="1"/>
        </w:numPr>
        <w:rPr>
          <w:rStyle w:val="wbzude"/>
          <w:rFonts w:ascii="Arial" w:hAnsi="Arial" w:cs="Arial"/>
        </w:rPr>
      </w:pPr>
      <w:r w:rsidRPr="005D1B69">
        <w:rPr>
          <w:rStyle w:val="wbzude"/>
          <w:rFonts w:ascii="Arial" w:hAnsi="Arial" w:cs="Arial"/>
        </w:rPr>
        <w:t xml:space="preserve">Ensure cleaners stores are clean and tidy </w:t>
      </w:r>
    </w:p>
    <w:p w:rsidR="000D1DB9" w:rsidRDefault="007C510C" w:rsidP="005D1B69">
      <w:pPr>
        <w:pStyle w:val="ListParagraph"/>
        <w:numPr>
          <w:ilvl w:val="0"/>
          <w:numId w:val="1"/>
        </w:numPr>
        <w:rPr>
          <w:rStyle w:val="wbzude"/>
          <w:rFonts w:ascii="Arial" w:hAnsi="Arial" w:cs="Arial"/>
        </w:rPr>
      </w:pPr>
      <w:r w:rsidRPr="005D1B69">
        <w:rPr>
          <w:rStyle w:val="wbzude"/>
          <w:rFonts w:ascii="Arial" w:hAnsi="Arial" w:cs="Arial"/>
        </w:rPr>
        <w:t xml:space="preserve">Organise and attend staff meeting </w:t>
      </w:r>
      <w:r w:rsidR="005D1B69" w:rsidRPr="005D1B69">
        <w:rPr>
          <w:rStyle w:val="wbzude"/>
          <w:rFonts w:ascii="Arial" w:hAnsi="Arial" w:cs="Arial"/>
        </w:rPr>
        <w:t xml:space="preserve">with the cleaning team, </w:t>
      </w:r>
      <w:r w:rsidRPr="005D1B69">
        <w:rPr>
          <w:rStyle w:val="wbzude"/>
          <w:rFonts w:ascii="Arial" w:hAnsi="Arial" w:cs="Arial"/>
        </w:rPr>
        <w:t xml:space="preserve">to enhance continuous improvements </w:t>
      </w:r>
    </w:p>
    <w:p w:rsidR="00413078" w:rsidRPr="005D1B69" w:rsidRDefault="00413078" w:rsidP="005D1B69">
      <w:pPr>
        <w:pStyle w:val="ListParagraph"/>
        <w:numPr>
          <w:ilvl w:val="0"/>
          <w:numId w:val="1"/>
        </w:numPr>
        <w:rPr>
          <w:rStyle w:val="wbzude"/>
          <w:rFonts w:ascii="Arial" w:hAnsi="Arial" w:cs="Arial"/>
        </w:rPr>
      </w:pPr>
      <w:r>
        <w:rPr>
          <w:rStyle w:val="wbzude"/>
          <w:rFonts w:ascii="Arial" w:hAnsi="Arial" w:cs="Arial"/>
        </w:rPr>
        <w:t xml:space="preserve">Coordinate and manage deep clean </w:t>
      </w:r>
      <w:r w:rsidR="00C10B64">
        <w:rPr>
          <w:rStyle w:val="wbzude"/>
          <w:rFonts w:ascii="Arial" w:hAnsi="Arial" w:cs="Arial"/>
        </w:rPr>
        <w:t>process during school closures</w:t>
      </w:r>
    </w:p>
    <w:p w:rsidR="000D1DB9" w:rsidRDefault="000D1DB9">
      <w:pPr>
        <w:rPr>
          <w:rStyle w:val="wbzude"/>
          <w:rFonts w:ascii="Arial" w:hAnsi="Arial" w:cs="Arial"/>
        </w:rPr>
      </w:pPr>
    </w:p>
    <w:p w:rsidR="000D1DB9" w:rsidRPr="005D1B69" w:rsidRDefault="005D1B69">
      <w:pPr>
        <w:rPr>
          <w:rStyle w:val="wbzude"/>
          <w:rFonts w:ascii="Arial" w:hAnsi="Arial" w:cs="Arial"/>
          <w:b/>
        </w:rPr>
      </w:pPr>
      <w:r w:rsidRPr="005D1B69">
        <w:rPr>
          <w:rStyle w:val="wbzude"/>
          <w:rFonts w:ascii="Arial" w:hAnsi="Arial" w:cs="Arial"/>
          <w:b/>
        </w:rPr>
        <w:t xml:space="preserve">Key Requirements:- </w:t>
      </w:r>
    </w:p>
    <w:p w:rsidR="005D1B69" w:rsidRDefault="005D1B69">
      <w:pPr>
        <w:rPr>
          <w:rStyle w:val="wbzude"/>
          <w:rFonts w:ascii="Arial" w:hAnsi="Arial" w:cs="Arial"/>
        </w:rPr>
      </w:pPr>
    </w:p>
    <w:p w:rsidR="000D1DB9" w:rsidRPr="005D1B69" w:rsidRDefault="007C510C" w:rsidP="005D1B69">
      <w:pPr>
        <w:pStyle w:val="ListParagraph"/>
        <w:numPr>
          <w:ilvl w:val="0"/>
          <w:numId w:val="2"/>
        </w:numPr>
        <w:rPr>
          <w:rStyle w:val="wbzude"/>
          <w:rFonts w:ascii="Arial" w:hAnsi="Arial" w:cs="Arial"/>
        </w:rPr>
      </w:pPr>
      <w:r w:rsidRPr="005D1B69">
        <w:rPr>
          <w:rStyle w:val="wbzude"/>
          <w:rFonts w:ascii="Arial" w:hAnsi="Arial" w:cs="Arial"/>
        </w:rPr>
        <w:t xml:space="preserve">Health and Safety knowledge i.e., COSHH, Risk Assessments, Colour Coded Equipment, PPE, Infection Control. </w:t>
      </w:r>
    </w:p>
    <w:p w:rsidR="000D1DB9" w:rsidRPr="005D1B69" w:rsidRDefault="007C510C" w:rsidP="005D1B69">
      <w:pPr>
        <w:pStyle w:val="ListParagraph"/>
        <w:numPr>
          <w:ilvl w:val="0"/>
          <w:numId w:val="2"/>
        </w:numPr>
        <w:rPr>
          <w:rStyle w:val="wbzude"/>
          <w:rFonts w:ascii="Arial" w:hAnsi="Arial" w:cs="Arial"/>
        </w:rPr>
      </w:pPr>
      <w:r w:rsidRPr="005D1B69">
        <w:rPr>
          <w:rStyle w:val="wbzude"/>
          <w:rFonts w:ascii="Arial" w:hAnsi="Arial" w:cs="Arial"/>
        </w:rPr>
        <w:t xml:space="preserve">Understanding of Health </w:t>
      </w:r>
      <w:r w:rsidR="00C10B64">
        <w:rPr>
          <w:rStyle w:val="wbzude"/>
          <w:rFonts w:ascii="Arial" w:hAnsi="Arial" w:cs="Arial"/>
        </w:rPr>
        <w:t>&amp; Safety Regulations</w:t>
      </w:r>
      <w:r w:rsidRPr="005D1B69">
        <w:rPr>
          <w:rStyle w:val="wbzude"/>
          <w:rFonts w:ascii="Arial" w:hAnsi="Arial" w:cs="Arial"/>
        </w:rPr>
        <w:t xml:space="preserve"> </w:t>
      </w:r>
    </w:p>
    <w:p w:rsidR="000D1DB9" w:rsidRPr="005D1B69" w:rsidRDefault="007C510C" w:rsidP="005D1B69">
      <w:pPr>
        <w:pStyle w:val="ListParagraph"/>
        <w:numPr>
          <w:ilvl w:val="0"/>
          <w:numId w:val="2"/>
        </w:numPr>
        <w:rPr>
          <w:rStyle w:val="wbzude"/>
          <w:rFonts w:ascii="Arial" w:hAnsi="Arial" w:cs="Arial"/>
        </w:rPr>
      </w:pPr>
      <w:r w:rsidRPr="005D1B69">
        <w:rPr>
          <w:rStyle w:val="wbzude"/>
          <w:rFonts w:ascii="Arial" w:hAnsi="Arial" w:cs="Arial"/>
        </w:rPr>
        <w:t>Experience in supervising</w:t>
      </w:r>
      <w:r w:rsidR="00C10B64">
        <w:rPr>
          <w:rStyle w:val="wbzude"/>
          <w:rFonts w:ascii="Arial" w:hAnsi="Arial" w:cs="Arial"/>
        </w:rPr>
        <w:t>, training and monitoring staff</w:t>
      </w:r>
      <w:r w:rsidRPr="005D1B69">
        <w:rPr>
          <w:rStyle w:val="wbzude"/>
          <w:rFonts w:ascii="Arial" w:hAnsi="Arial" w:cs="Arial"/>
        </w:rPr>
        <w:t xml:space="preserve"> </w:t>
      </w:r>
    </w:p>
    <w:p w:rsidR="000D1DB9" w:rsidRPr="005D1B69" w:rsidRDefault="007C510C" w:rsidP="005D1B69">
      <w:pPr>
        <w:pStyle w:val="ListParagraph"/>
        <w:numPr>
          <w:ilvl w:val="0"/>
          <w:numId w:val="2"/>
        </w:numPr>
        <w:rPr>
          <w:rStyle w:val="wbzude"/>
          <w:rFonts w:ascii="Arial" w:hAnsi="Arial" w:cs="Arial"/>
        </w:rPr>
      </w:pPr>
      <w:r w:rsidRPr="005D1B69">
        <w:rPr>
          <w:rStyle w:val="wbzude"/>
          <w:rFonts w:ascii="Arial" w:hAnsi="Arial" w:cs="Arial"/>
        </w:rPr>
        <w:t xml:space="preserve">Communication skills </w:t>
      </w:r>
    </w:p>
    <w:p w:rsidR="000D1DB9" w:rsidRPr="005D1B69" w:rsidRDefault="005D1B69" w:rsidP="005D1B69">
      <w:pPr>
        <w:pStyle w:val="ListParagraph"/>
        <w:numPr>
          <w:ilvl w:val="0"/>
          <w:numId w:val="2"/>
        </w:numPr>
        <w:rPr>
          <w:rStyle w:val="wbzude"/>
          <w:rFonts w:ascii="Arial" w:hAnsi="Arial" w:cs="Arial"/>
        </w:rPr>
      </w:pPr>
      <w:r>
        <w:rPr>
          <w:rStyle w:val="wbzude"/>
          <w:rFonts w:ascii="Arial" w:hAnsi="Arial" w:cs="Arial"/>
        </w:rPr>
        <w:t>Organis</w:t>
      </w:r>
      <w:r w:rsidR="007C510C" w:rsidRPr="005D1B69">
        <w:rPr>
          <w:rStyle w:val="wbzude"/>
          <w:rFonts w:ascii="Arial" w:hAnsi="Arial" w:cs="Arial"/>
        </w:rPr>
        <w:t>ational skills,</w:t>
      </w:r>
      <w:r w:rsidR="00C10B64">
        <w:rPr>
          <w:rStyle w:val="wbzude"/>
          <w:rFonts w:ascii="Arial" w:hAnsi="Arial" w:cs="Arial"/>
        </w:rPr>
        <w:t xml:space="preserve"> to be able to deal with rotas</w:t>
      </w:r>
      <w:r w:rsidR="007C510C" w:rsidRPr="005D1B69">
        <w:rPr>
          <w:rStyle w:val="wbzude"/>
          <w:rFonts w:ascii="Arial" w:hAnsi="Arial" w:cs="Arial"/>
        </w:rPr>
        <w:t>, holidays, sickness</w:t>
      </w:r>
      <w:r w:rsidR="00C10B64">
        <w:rPr>
          <w:rStyle w:val="wbzude"/>
          <w:rFonts w:ascii="Arial" w:hAnsi="Arial" w:cs="Arial"/>
        </w:rPr>
        <w:t xml:space="preserve"> reporting, cleaning schedules</w:t>
      </w:r>
    </w:p>
    <w:p w:rsidR="000D1DB9" w:rsidRDefault="000D1DB9">
      <w:pPr>
        <w:rPr>
          <w:rStyle w:val="wbzude"/>
          <w:rFonts w:ascii="Arial" w:hAnsi="Arial" w:cs="Arial"/>
        </w:rPr>
      </w:pPr>
    </w:p>
    <w:p w:rsidR="0040420D" w:rsidRDefault="00C10B64">
      <w:pPr>
        <w:rPr>
          <w:rStyle w:val="wbzude"/>
          <w:rFonts w:ascii="Arial" w:hAnsi="Arial" w:cs="Arial"/>
        </w:rPr>
      </w:pPr>
      <w:r>
        <w:rPr>
          <w:rStyle w:val="wbzude"/>
          <w:rFonts w:ascii="Arial" w:hAnsi="Arial" w:cs="Arial"/>
        </w:rPr>
        <w:t>T</w:t>
      </w:r>
      <w:r w:rsidR="000D1DB9">
        <w:rPr>
          <w:rStyle w:val="wbzude"/>
          <w:rFonts w:ascii="Arial" w:hAnsi="Arial" w:cs="Arial"/>
        </w:rPr>
        <w:t xml:space="preserve">he </w:t>
      </w:r>
      <w:r w:rsidR="007C510C" w:rsidRPr="007C510C">
        <w:rPr>
          <w:rStyle w:val="wbzude"/>
          <w:rFonts w:ascii="Arial" w:hAnsi="Arial" w:cs="Arial"/>
        </w:rPr>
        <w:t xml:space="preserve">cleaning supervisor </w:t>
      </w:r>
      <w:r w:rsidR="000D1DB9">
        <w:rPr>
          <w:rStyle w:val="wbzude"/>
          <w:rFonts w:ascii="Arial" w:hAnsi="Arial" w:cs="Arial"/>
        </w:rPr>
        <w:t>will possess a clean driving licence and will be willing to drive between sites in</w:t>
      </w:r>
      <w:r w:rsidR="005D1B69">
        <w:rPr>
          <w:rStyle w:val="wbzude"/>
          <w:rFonts w:ascii="Arial" w:hAnsi="Arial" w:cs="Arial"/>
        </w:rPr>
        <w:t xml:space="preserve"> order to carry out supe</w:t>
      </w:r>
      <w:r w:rsidR="0040420D">
        <w:rPr>
          <w:rStyle w:val="wbzude"/>
          <w:rFonts w:ascii="Arial" w:hAnsi="Arial" w:cs="Arial"/>
        </w:rPr>
        <w:t>rvision across the three sites.</w:t>
      </w:r>
    </w:p>
    <w:tbl>
      <w:tblPr>
        <w:tblW w:w="9073" w:type="dxa"/>
        <w:tblInd w:w="-147" w:type="dxa"/>
        <w:tblLayout w:type="fixed"/>
        <w:tblLook w:val="0000" w:firstRow="0" w:lastRow="0" w:firstColumn="0" w:lastColumn="0" w:noHBand="0" w:noVBand="0"/>
      </w:tblPr>
      <w:tblGrid>
        <w:gridCol w:w="5814"/>
        <w:gridCol w:w="1638"/>
        <w:gridCol w:w="1621"/>
      </w:tblGrid>
      <w:tr w:rsidR="0040420D" w:rsidRPr="0040420D" w:rsidTr="0040420D">
        <w:trPr>
          <w:trHeight w:val="1438"/>
        </w:trPr>
        <w:tc>
          <w:tcPr>
            <w:tcW w:w="9073" w:type="dxa"/>
            <w:gridSpan w:val="3"/>
            <w:tcBorders>
              <w:top w:val="single" w:sz="4" w:space="0" w:color="000000"/>
              <w:left w:val="single" w:sz="4" w:space="0" w:color="000000"/>
              <w:bottom w:val="single" w:sz="4" w:space="0" w:color="000000"/>
              <w:right w:val="single" w:sz="4" w:space="0" w:color="000000"/>
            </w:tcBorders>
            <w:vAlign w:val="center"/>
            <w:hideMark/>
          </w:tcPr>
          <w:p w:rsidR="0040420D" w:rsidRPr="0040420D" w:rsidRDefault="0040420D" w:rsidP="0040420D">
            <w:pPr>
              <w:jc w:val="center"/>
              <w:rPr>
                <w:rFonts w:ascii="Arial" w:hAnsi="Arial" w:cs="Arial"/>
                <w:b/>
                <w:sz w:val="28"/>
                <w:szCs w:val="28"/>
              </w:rPr>
            </w:pPr>
            <w:r w:rsidRPr="0040420D">
              <w:rPr>
                <w:rFonts w:ascii="Arial" w:hAnsi="Arial" w:cs="Arial"/>
                <w:b/>
                <w:sz w:val="28"/>
                <w:szCs w:val="28"/>
              </w:rPr>
              <w:lastRenderedPageBreak/>
              <w:t>Person Specification – Cleaning Supervisor</w:t>
            </w:r>
          </w:p>
        </w:tc>
      </w:tr>
      <w:tr w:rsidR="0040420D" w:rsidRPr="0040420D" w:rsidTr="0040420D">
        <w:trPr>
          <w:trHeight w:hRule="exact" w:val="1438"/>
        </w:trPr>
        <w:tc>
          <w:tcPr>
            <w:tcW w:w="5814" w:type="dxa"/>
            <w:tcBorders>
              <w:top w:val="single" w:sz="4" w:space="0" w:color="000000"/>
              <w:left w:val="single" w:sz="4" w:space="0" w:color="000000"/>
              <w:bottom w:val="single" w:sz="4" w:space="0" w:color="000000"/>
              <w:right w:val="single" w:sz="4" w:space="0" w:color="000000"/>
            </w:tcBorders>
            <w:vAlign w:val="center"/>
            <w:hideMark/>
          </w:tcPr>
          <w:p w:rsidR="0040420D" w:rsidRPr="0040420D" w:rsidRDefault="0040420D" w:rsidP="0040420D">
            <w:pPr>
              <w:rPr>
                <w:rFonts w:ascii="Arial" w:hAnsi="Arial" w:cs="Arial"/>
                <w:b/>
              </w:rPr>
            </w:pPr>
            <w:r w:rsidRPr="0040420D">
              <w:rPr>
                <w:rFonts w:ascii="Arial" w:hAnsi="Arial" w:cs="Arial"/>
                <w:b/>
              </w:rPr>
              <w:t>Requirements</w:t>
            </w:r>
          </w:p>
          <w:p w:rsidR="0040420D" w:rsidRPr="0040420D" w:rsidRDefault="0040420D" w:rsidP="0040420D">
            <w:pPr>
              <w:rPr>
                <w:rFonts w:ascii="Arial" w:hAnsi="Arial" w:cs="Arial"/>
                <w:b/>
              </w:rPr>
            </w:pPr>
            <w:r w:rsidRPr="0040420D">
              <w:rPr>
                <w:rFonts w:ascii="Arial" w:hAnsi="Arial" w:cs="Arial"/>
                <w:b/>
              </w:rPr>
              <w:t>(based on the job description)</w:t>
            </w:r>
          </w:p>
        </w:tc>
        <w:tc>
          <w:tcPr>
            <w:tcW w:w="1638" w:type="dxa"/>
            <w:tcBorders>
              <w:top w:val="single" w:sz="4" w:space="0" w:color="000000"/>
              <w:left w:val="nil"/>
              <w:bottom w:val="single" w:sz="4" w:space="0" w:color="000000"/>
              <w:right w:val="single" w:sz="4" w:space="0" w:color="000000"/>
            </w:tcBorders>
            <w:vAlign w:val="center"/>
            <w:hideMark/>
          </w:tcPr>
          <w:p w:rsidR="0040420D" w:rsidRPr="0040420D" w:rsidRDefault="0040420D" w:rsidP="0040420D">
            <w:pPr>
              <w:rPr>
                <w:rFonts w:ascii="Arial" w:hAnsi="Arial" w:cs="Arial"/>
                <w:b/>
              </w:rPr>
            </w:pPr>
            <w:r w:rsidRPr="0040420D">
              <w:rPr>
                <w:rFonts w:ascii="Arial" w:hAnsi="Arial" w:cs="Arial"/>
                <w:b/>
              </w:rPr>
              <w:t>Essential (E)</w:t>
            </w:r>
          </w:p>
          <w:p w:rsidR="0040420D" w:rsidRPr="0040420D" w:rsidRDefault="0040420D" w:rsidP="0040420D">
            <w:pPr>
              <w:rPr>
                <w:rFonts w:ascii="Arial" w:hAnsi="Arial" w:cs="Arial"/>
                <w:b/>
              </w:rPr>
            </w:pPr>
            <w:r w:rsidRPr="0040420D">
              <w:rPr>
                <w:rFonts w:ascii="Arial" w:hAnsi="Arial" w:cs="Arial"/>
                <w:b/>
              </w:rPr>
              <w:t>or</w:t>
            </w:r>
          </w:p>
          <w:p w:rsidR="0040420D" w:rsidRPr="0040420D" w:rsidRDefault="0040420D" w:rsidP="0040420D">
            <w:pPr>
              <w:rPr>
                <w:rFonts w:ascii="Arial" w:hAnsi="Arial" w:cs="Arial"/>
                <w:b/>
              </w:rPr>
            </w:pPr>
            <w:r w:rsidRPr="0040420D">
              <w:rPr>
                <w:rFonts w:ascii="Arial" w:hAnsi="Arial" w:cs="Arial"/>
                <w:b/>
              </w:rPr>
              <w:t>desirable (D)</w:t>
            </w:r>
          </w:p>
        </w:tc>
        <w:tc>
          <w:tcPr>
            <w:tcW w:w="1621" w:type="dxa"/>
            <w:tcBorders>
              <w:top w:val="single" w:sz="4" w:space="0" w:color="000000"/>
              <w:left w:val="nil"/>
              <w:bottom w:val="single" w:sz="4" w:space="0" w:color="000000"/>
              <w:right w:val="single" w:sz="4" w:space="0" w:color="000000"/>
            </w:tcBorders>
            <w:vAlign w:val="center"/>
          </w:tcPr>
          <w:p w:rsidR="0040420D" w:rsidRPr="0040420D" w:rsidRDefault="0040420D" w:rsidP="0040420D">
            <w:pPr>
              <w:rPr>
                <w:rFonts w:ascii="Arial" w:hAnsi="Arial" w:cs="Arial"/>
                <w:b/>
              </w:rPr>
            </w:pPr>
            <w:r w:rsidRPr="0040420D">
              <w:rPr>
                <w:rFonts w:ascii="Arial" w:hAnsi="Arial" w:cs="Arial"/>
                <w:b/>
              </w:rPr>
              <w:t>To be identified by: application form (A),</w:t>
            </w:r>
          </w:p>
          <w:p w:rsidR="0040420D" w:rsidRPr="0040420D" w:rsidRDefault="0040420D" w:rsidP="0040420D">
            <w:pPr>
              <w:rPr>
                <w:rFonts w:ascii="Arial" w:hAnsi="Arial" w:cs="Arial"/>
                <w:b/>
              </w:rPr>
            </w:pPr>
            <w:r w:rsidRPr="0040420D">
              <w:rPr>
                <w:rFonts w:ascii="Arial" w:hAnsi="Arial" w:cs="Arial"/>
                <w:b/>
              </w:rPr>
              <w:t>interview (I</w:t>
            </w:r>
          </w:p>
          <w:p w:rsidR="0040420D" w:rsidRPr="0040420D" w:rsidRDefault="0040420D" w:rsidP="0040420D">
            <w:pPr>
              <w:rPr>
                <w:rFonts w:ascii="Arial" w:hAnsi="Arial" w:cs="Arial"/>
                <w:b/>
              </w:rPr>
            </w:pPr>
          </w:p>
        </w:tc>
      </w:tr>
      <w:tr w:rsidR="0040420D" w:rsidRPr="0040420D" w:rsidTr="0040420D">
        <w:trPr>
          <w:trHeight w:hRule="exact" w:val="1808"/>
        </w:trPr>
        <w:tc>
          <w:tcPr>
            <w:tcW w:w="5814" w:type="dxa"/>
            <w:tcBorders>
              <w:top w:val="single" w:sz="4" w:space="0" w:color="000000"/>
              <w:left w:val="single" w:sz="4" w:space="0" w:color="000000"/>
              <w:bottom w:val="nil"/>
              <w:right w:val="single" w:sz="4" w:space="0" w:color="000000"/>
            </w:tcBorders>
          </w:tcPr>
          <w:p w:rsidR="0040420D" w:rsidRDefault="0040420D" w:rsidP="0040420D">
            <w:pPr>
              <w:rPr>
                <w:rFonts w:ascii="Arial" w:hAnsi="Arial" w:cs="Arial"/>
                <w:b/>
              </w:rPr>
            </w:pPr>
            <w:r>
              <w:rPr>
                <w:rFonts w:ascii="Arial" w:hAnsi="Arial" w:cs="Arial"/>
                <w:b/>
              </w:rPr>
              <w:t xml:space="preserve">Qualifications </w:t>
            </w:r>
          </w:p>
          <w:p w:rsidR="0040420D" w:rsidRDefault="0040420D" w:rsidP="0040420D">
            <w:pPr>
              <w:rPr>
                <w:rFonts w:ascii="Arial" w:hAnsi="Arial" w:cs="Arial"/>
                <w:b/>
              </w:rPr>
            </w:pPr>
          </w:p>
          <w:p w:rsidR="0040420D" w:rsidRDefault="0040420D" w:rsidP="0040420D">
            <w:pPr>
              <w:rPr>
                <w:rFonts w:ascii="Arial" w:hAnsi="Arial" w:cs="Arial"/>
              </w:rPr>
            </w:pPr>
            <w:r w:rsidRPr="0040420D">
              <w:rPr>
                <w:rFonts w:ascii="Arial" w:hAnsi="Arial" w:cs="Arial"/>
              </w:rPr>
              <w:t>NVQ Level 2 qualification in relevant area or equivalent)</w:t>
            </w:r>
          </w:p>
          <w:p w:rsidR="0040420D" w:rsidRPr="0040420D" w:rsidRDefault="0040420D" w:rsidP="0040420D">
            <w:pPr>
              <w:rPr>
                <w:rFonts w:ascii="Arial" w:hAnsi="Arial" w:cs="Arial"/>
              </w:rPr>
            </w:pPr>
          </w:p>
          <w:p w:rsidR="0040420D" w:rsidRPr="0040420D" w:rsidRDefault="0040420D" w:rsidP="0040420D">
            <w:pPr>
              <w:rPr>
                <w:rFonts w:ascii="Arial" w:hAnsi="Arial" w:cs="Arial"/>
                <w:b/>
              </w:rPr>
            </w:pPr>
            <w:r w:rsidRPr="0040420D">
              <w:rPr>
                <w:rFonts w:ascii="Arial" w:hAnsi="Arial" w:cs="Arial"/>
              </w:rPr>
              <w:t>Full driving licence</w:t>
            </w:r>
            <w:r>
              <w:rPr>
                <w:rFonts w:ascii="Arial" w:hAnsi="Arial" w:cs="Arial"/>
                <w:b/>
              </w:rPr>
              <w:t xml:space="preserve"> </w:t>
            </w:r>
          </w:p>
        </w:tc>
        <w:tc>
          <w:tcPr>
            <w:tcW w:w="1638" w:type="dxa"/>
            <w:tcBorders>
              <w:top w:val="single" w:sz="4" w:space="0" w:color="000000"/>
              <w:left w:val="nil"/>
              <w:bottom w:val="nil"/>
              <w:right w:val="single" w:sz="4" w:space="0" w:color="000000"/>
            </w:tcBorders>
          </w:tcPr>
          <w:p w:rsidR="0040420D" w:rsidRDefault="0040420D" w:rsidP="0040420D">
            <w:pPr>
              <w:jc w:val="center"/>
              <w:rPr>
                <w:rFonts w:ascii="Arial" w:hAnsi="Arial" w:cs="Arial"/>
              </w:rPr>
            </w:pPr>
          </w:p>
          <w:p w:rsidR="0040420D" w:rsidRDefault="0040420D" w:rsidP="0040420D">
            <w:pPr>
              <w:jc w:val="center"/>
              <w:rPr>
                <w:rFonts w:ascii="Arial" w:hAnsi="Arial" w:cs="Arial"/>
              </w:rPr>
            </w:pPr>
          </w:p>
          <w:p w:rsidR="0040420D" w:rsidRDefault="0040420D" w:rsidP="0040420D">
            <w:pPr>
              <w:jc w:val="center"/>
              <w:rPr>
                <w:rFonts w:ascii="Arial" w:hAnsi="Arial" w:cs="Arial"/>
              </w:rPr>
            </w:pPr>
            <w:r>
              <w:rPr>
                <w:rFonts w:ascii="Arial" w:hAnsi="Arial" w:cs="Arial"/>
              </w:rPr>
              <w:t>E</w:t>
            </w:r>
          </w:p>
          <w:p w:rsidR="0040420D" w:rsidRDefault="0040420D" w:rsidP="0040420D">
            <w:pPr>
              <w:jc w:val="center"/>
              <w:rPr>
                <w:rFonts w:ascii="Arial" w:hAnsi="Arial" w:cs="Arial"/>
              </w:rPr>
            </w:pPr>
          </w:p>
          <w:p w:rsidR="00905241" w:rsidRDefault="00905241" w:rsidP="0040420D">
            <w:pPr>
              <w:jc w:val="center"/>
              <w:rPr>
                <w:rFonts w:ascii="Arial" w:hAnsi="Arial" w:cs="Arial"/>
              </w:rPr>
            </w:pPr>
          </w:p>
          <w:p w:rsidR="0040420D" w:rsidRPr="0040420D" w:rsidRDefault="0040420D" w:rsidP="0040420D">
            <w:pPr>
              <w:jc w:val="center"/>
              <w:rPr>
                <w:rFonts w:ascii="Arial" w:hAnsi="Arial" w:cs="Arial"/>
              </w:rPr>
            </w:pPr>
            <w:r>
              <w:rPr>
                <w:rFonts w:ascii="Arial" w:hAnsi="Arial" w:cs="Arial"/>
              </w:rPr>
              <w:t>E</w:t>
            </w:r>
          </w:p>
        </w:tc>
        <w:tc>
          <w:tcPr>
            <w:tcW w:w="1621" w:type="dxa"/>
            <w:tcBorders>
              <w:top w:val="single" w:sz="4" w:space="0" w:color="000000"/>
              <w:left w:val="nil"/>
              <w:bottom w:val="nil"/>
              <w:right w:val="single" w:sz="4" w:space="0" w:color="000000"/>
            </w:tcBorders>
          </w:tcPr>
          <w:p w:rsidR="0040420D" w:rsidRDefault="0040420D" w:rsidP="0040420D">
            <w:pPr>
              <w:jc w:val="center"/>
              <w:rPr>
                <w:rFonts w:ascii="Arial" w:hAnsi="Arial" w:cs="Arial"/>
              </w:rPr>
            </w:pPr>
          </w:p>
          <w:p w:rsidR="0040420D" w:rsidRDefault="0040420D" w:rsidP="0040420D">
            <w:pPr>
              <w:jc w:val="center"/>
              <w:rPr>
                <w:rFonts w:ascii="Arial" w:hAnsi="Arial" w:cs="Arial"/>
              </w:rPr>
            </w:pPr>
          </w:p>
          <w:p w:rsidR="0040420D" w:rsidRDefault="0040420D" w:rsidP="0040420D">
            <w:pPr>
              <w:jc w:val="center"/>
              <w:rPr>
                <w:rFonts w:ascii="Arial" w:hAnsi="Arial" w:cs="Arial"/>
              </w:rPr>
            </w:pPr>
            <w:r>
              <w:rPr>
                <w:rFonts w:ascii="Arial" w:hAnsi="Arial" w:cs="Arial"/>
              </w:rPr>
              <w:t>A</w:t>
            </w:r>
          </w:p>
          <w:p w:rsidR="0040420D" w:rsidRDefault="0040420D" w:rsidP="0040420D">
            <w:pPr>
              <w:jc w:val="center"/>
              <w:rPr>
                <w:rFonts w:ascii="Arial" w:hAnsi="Arial" w:cs="Arial"/>
              </w:rPr>
            </w:pPr>
          </w:p>
          <w:p w:rsidR="00905241" w:rsidRDefault="00905241" w:rsidP="0040420D">
            <w:pPr>
              <w:jc w:val="center"/>
              <w:rPr>
                <w:rFonts w:ascii="Arial" w:hAnsi="Arial" w:cs="Arial"/>
              </w:rPr>
            </w:pPr>
          </w:p>
          <w:p w:rsidR="0040420D" w:rsidRPr="0040420D" w:rsidRDefault="0040420D" w:rsidP="0040420D">
            <w:pPr>
              <w:jc w:val="center"/>
              <w:rPr>
                <w:rFonts w:ascii="Arial" w:hAnsi="Arial" w:cs="Arial"/>
              </w:rPr>
            </w:pPr>
            <w:r>
              <w:rPr>
                <w:rFonts w:ascii="Arial" w:hAnsi="Arial" w:cs="Arial"/>
              </w:rPr>
              <w:t>A</w:t>
            </w:r>
          </w:p>
        </w:tc>
      </w:tr>
      <w:tr w:rsidR="0040420D" w:rsidRPr="0040420D" w:rsidTr="0040420D">
        <w:trPr>
          <w:trHeight w:hRule="exact" w:val="403"/>
        </w:trPr>
        <w:tc>
          <w:tcPr>
            <w:tcW w:w="5814" w:type="dxa"/>
            <w:tcBorders>
              <w:top w:val="single" w:sz="4" w:space="0" w:color="000000"/>
              <w:left w:val="single" w:sz="4" w:space="0" w:color="000000"/>
              <w:bottom w:val="nil"/>
              <w:right w:val="single" w:sz="4" w:space="0" w:color="000000"/>
            </w:tcBorders>
            <w:hideMark/>
          </w:tcPr>
          <w:p w:rsidR="0040420D" w:rsidRPr="0040420D" w:rsidRDefault="0040420D" w:rsidP="0040420D">
            <w:pPr>
              <w:rPr>
                <w:rFonts w:ascii="Arial" w:hAnsi="Arial" w:cs="Arial"/>
                <w:b/>
              </w:rPr>
            </w:pPr>
            <w:r w:rsidRPr="0040420D">
              <w:rPr>
                <w:rFonts w:ascii="Arial" w:hAnsi="Arial" w:cs="Arial"/>
                <w:b/>
              </w:rPr>
              <w:t>Experience</w:t>
            </w:r>
          </w:p>
        </w:tc>
        <w:tc>
          <w:tcPr>
            <w:tcW w:w="1638" w:type="dxa"/>
            <w:tcBorders>
              <w:top w:val="single" w:sz="4" w:space="0" w:color="000000"/>
              <w:left w:val="nil"/>
              <w:bottom w:val="nil"/>
              <w:right w:val="single" w:sz="4" w:space="0" w:color="000000"/>
            </w:tcBorders>
          </w:tcPr>
          <w:p w:rsidR="0040420D" w:rsidRPr="0040420D" w:rsidRDefault="0040420D" w:rsidP="0040420D">
            <w:pPr>
              <w:rPr>
                <w:rFonts w:ascii="Arial" w:hAnsi="Arial" w:cs="Arial"/>
              </w:rPr>
            </w:pPr>
          </w:p>
        </w:tc>
        <w:tc>
          <w:tcPr>
            <w:tcW w:w="1621" w:type="dxa"/>
            <w:tcBorders>
              <w:top w:val="single" w:sz="4" w:space="0" w:color="000000"/>
              <w:left w:val="nil"/>
              <w:bottom w:val="nil"/>
              <w:right w:val="single" w:sz="4" w:space="0" w:color="000000"/>
            </w:tcBorders>
          </w:tcPr>
          <w:p w:rsidR="0040420D" w:rsidRPr="0040420D" w:rsidRDefault="0040420D" w:rsidP="0040420D">
            <w:pPr>
              <w:rPr>
                <w:rFonts w:ascii="Arial" w:hAnsi="Arial" w:cs="Arial"/>
              </w:rPr>
            </w:pPr>
          </w:p>
        </w:tc>
      </w:tr>
      <w:tr w:rsidR="0040420D" w:rsidRPr="0040420D" w:rsidTr="0040420D">
        <w:trPr>
          <w:trHeight w:val="374"/>
        </w:trPr>
        <w:tc>
          <w:tcPr>
            <w:tcW w:w="5814" w:type="dxa"/>
            <w:tcBorders>
              <w:top w:val="nil"/>
              <w:left w:val="single" w:sz="4" w:space="0" w:color="000000"/>
              <w:bottom w:val="nil"/>
              <w:right w:val="single" w:sz="4" w:space="0" w:color="000000"/>
            </w:tcBorders>
            <w:hideMark/>
          </w:tcPr>
          <w:p w:rsidR="00905241" w:rsidRPr="00905241" w:rsidRDefault="00905241" w:rsidP="00905241">
            <w:pPr>
              <w:rPr>
                <w:rStyle w:val="wbzude"/>
                <w:rFonts w:ascii="Arial" w:hAnsi="Arial" w:cs="Arial"/>
              </w:rPr>
            </w:pPr>
            <w:r>
              <w:rPr>
                <w:rStyle w:val="wbzude"/>
                <w:rFonts w:ascii="Arial" w:hAnsi="Arial" w:cs="Arial"/>
              </w:rPr>
              <w:t xml:space="preserve">Experience of </w:t>
            </w:r>
            <w:r w:rsidRPr="00905241">
              <w:rPr>
                <w:rStyle w:val="wbzude"/>
                <w:rFonts w:ascii="Arial" w:hAnsi="Arial" w:cs="Arial"/>
              </w:rPr>
              <w:t xml:space="preserve">supervising, training and monitoring staff. </w:t>
            </w:r>
          </w:p>
          <w:p w:rsidR="0040420D" w:rsidRPr="0040420D" w:rsidRDefault="0040420D" w:rsidP="0040420D">
            <w:pPr>
              <w:rPr>
                <w:rFonts w:ascii="Arial" w:hAnsi="Arial" w:cs="Arial"/>
              </w:rPr>
            </w:pPr>
          </w:p>
        </w:tc>
        <w:tc>
          <w:tcPr>
            <w:tcW w:w="1638" w:type="dxa"/>
            <w:tcBorders>
              <w:top w:val="nil"/>
              <w:left w:val="nil"/>
              <w:bottom w:val="nil"/>
              <w:right w:val="single" w:sz="4" w:space="0" w:color="000000"/>
            </w:tcBorders>
            <w:hideMark/>
          </w:tcPr>
          <w:p w:rsidR="0040420D" w:rsidRPr="0040420D" w:rsidRDefault="0040420D" w:rsidP="0040420D">
            <w:pPr>
              <w:jc w:val="center"/>
              <w:rPr>
                <w:rFonts w:ascii="Arial" w:hAnsi="Arial" w:cs="Arial"/>
              </w:rPr>
            </w:pPr>
            <w:r>
              <w:rPr>
                <w:rFonts w:ascii="Arial" w:hAnsi="Arial" w:cs="Arial"/>
              </w:rPr>
              <w:t>E</w:t>
            </w:r>
          </w:p>
        </w:tc>
        <w:tc>
          <w:tcPr>
            <w:tcW w:w="1621" w:type="dxa"/>
            <w:tcBorders>
              <w:top w:val="nil"/>
              <w:left w:val="nil"/>
              <w:bottom w:val="nil"/>
              <w:right w:val="single" w:sz="4" w:space="0" w:color="000000"/>
            </w:tcBorders>
            <w:hideMark/>
          </w:tcPr>
          <w:p w:rsidR="0040420D" w:rsidRPr="0040420D" w:rsidRDefault="0040420D" w:rsidP="0040420D">
            <w:pPr>
              <w:jc w:val="center"/>
              <w:rPr>
                <w:rFonts w:ascii="Arial" w:hAnsi="Arial" w:cs="Arial"/>
              </w:rPr>
            </w:pPr>
            <w:r w:rsidRPr="0040420D">
              <w:rPr>
                <w:rFonts w:ascii="Arial" w:hAnsi="Arial" w:cs="Arial"/>
              </w:rPr>
              <w:t>A/I</w:t>
            </w:r>
          </w:p>
        </w:tc>
      </w:tr>
      <w:tr w:rsidR="0040420D" w:rsidRPr="0040420D" w:rsidTr="0040420D">
        <w:trPr>
          <w:trHeight w:val="374"/>
        </w:trPr>
        <w:tc>
          <w:tcPr>
            <w:tcW w:w="5814" w:type="dxa"/>
            <w:tcBorders>
              <w:top w:val="nil"/>
              <w:left w:val="single" w:sz="4" w:space="0" w:color="000000"/>
              <w:bottom w:val="nil"/>
              <w:right w:val="single" w:sz="4" w:space="0" w:color="000000"/>
            </w:tcBorders>
            <w:hideMark/>
          </w:tcPr>
          <w:p w:rsidR="0040420D" w:rsidRDefault="0040420D" w:rsidP="0040420D">
            <w:pPr>
              <w:rPr>
                <w:rFonts w:ascii="Arial" w:hAnsi="Arial" w:cs="Arial"/>
              </w:rPr>
            </w:pPr>
            <w:r w:rsidRPr="0040420D">
              <w:rPr>
                <w:rFonts w:ascii="Arial" w:hAnsi="Arial" w:cs="Arial"/>
              </w:rPr>
              <w:t>Experience of using powered equipment (e.g. floor buffer)</w:t>
            </w:r>
          </w:p>
          <w:p w:rsidR="0040420D" w:rsidRPr="0040420D" w:rsidRDefault="0040420D" w:rsidP="0040420D">
            <w:pPr>
              <w:rPr>
                <w:rFonts w:ascii="Arial" w:hAnsi="Arial" w:cs="Arial"/>
              </w:rPr>
            </w:pPr>
          </w:p>
        </w:tc>
        <w:tc>
          <w:tcPr>
            <w:tcW w:w="1638" w:type="dxa"/>
            <w:tcBorders>
              <w:top w:val="nil"/>
              <w:left w:val="nil"/>
              <w:bottom w:val="nil"/>
              <w:right w:val="single" w:sz="4" w:space="0" w:color="000000"/>
            </w:tcBorders>
            <w:hideMark/>
          </w:tcPr>
          <w:p w:rsidR="0040420D" w:rsidRPr="0040420D" w:rsidRDefault="0040420D" w:rsidP="0040420D">
            <w:pPr>
              <w:jc w:val="center"/>
              <w:rPr>
                <w:rFonts w:ascii="Arial" w:hAnsi="Arial" w:cs="Arial"/>
              </w:rPr>
            </w:pPr>
            <w:r w:rsidRPr="0040420D">
              <w:rPr>
                <w:rFonts w:ascii="Arial" w:hAnsi="Arial" w:cs="Arial"/>
              </w:rPr>
              <w:t>D</w:t>
            </w:r>
          </w:p>
        </w:tc>
        <w:tc>
          <w:tcPr>
            <w:tcW w:w="1621" w:type="dxa"/>
            <w:tcBorders>
              <w:top w:val="nil"/>
              <w:left w:val="nil"/>
              <w:bottom w:val="nil"/>
              <w:right w:val="single" w:sz="4" w:space="0" w:color="000000"/>
            </w:tcBorders>
            <w:hideMark/>
          </w:tcPr>
          <w:p w:rsidR="0040420D" w:rsidRPr="0040420D" w:rsidRDefault="0040420D" w:rsidP="0040420D">
            <w:pPr>
              <w:jc w:val="center"/>
              <w:rPr>
                <w:rFonts w:ascii="Arial" w:hAnsi="Arial" w:cs="Arial"/>
              </w:rPr>
            </w:pPr>
            <w:r w:rsidRPr="0040420D">
              <w:rPr>
                <w:rFonts w:ascii="Arial" w:hAnsi="Arial" w:cs="Arial"/>
              </w:rPr>
              <w:t>A/I</w:t>
            </w:r>
          </w:p>
        </w:tc>
      </w:tr>
      <w:tr w:rsidR="0040420D" w:rsidRPr="0040420D" w:rsidTr="0040420D">
        <w:trPr>
          <w:trHeight w:hRule="exact" w:val="403"/>
        </w:trPr>
        <w:tc>
          <w:tcPr>
            <w:tcW w:w="5814" w:type="dxa"/>
            <w:tcBorders>
              <w:top w:val="single" w:sz="4" w:space="0" w:color="000000"/>
              <w:left w:val="single" w:sz="4" w:space="0" w:color="000000"/>
              <w:bottom w:val="nil"/>
              <w:right w:val="single" w:sz="4" w:space="0" w:color="000000"/>
            </w:tcBorders>
            <w:hideMark/>
          </w:tcPr>
          <w:p w:rsidR="0040420D" w:rsidRPr="0040420D" w:rsidRDefault="0040420D" w:rsidP="0040420D">
            <w:pPr>
              <w:rPr>
                <w:rFonts w:ascii="Arial" w:hAnsi="Arial" w:cs="Arial"/>
                <w:b/>
              </w:rPr>
            </w:pPr>
            <w:r w:rsidRPr="0040420D">
              <w:rPr>
                <w:rFonts w:ascii="Arial" w:hAnsi="Arial" w:cs="Arial"/>
                <w:b/>
              </w:rPr>
              <w:t>Knowledge, skills and abilities</w:t>
            </w:r>
          </w:p>
        </w:tc>
        <w:tc>
          <w:tcPr>
            <w:tcW w:w="1638" w:type="dxa"/>
            <w:tcBorders>
              <w:top w:val="single" w:sz="4" w:space="0" w:color="000000"/>
              <w:left w:val="nil"/>
              <w:bottom w:val="nil"/>
              <w:right w:val="single" w:sz="4" w:space="0" w:color="000000"/>
            </w:tcBorders>
          </w:tcPr>
          <w:p w:rsidR="0040420D" w:rsidRPr="0040420D" w:rsidRDefault="0040420D" w:rsidP="0040420D">
            <w:pPr>
              <w:jc w:val="center"/>
              <w:rPr>
                <w:rFonts w:ascii="Arial" w:hAnsi="Arial" w:cs="Arial"/>
              </w:rPr>
            </w:pPr>
          </w:p>
        </w:tc>
        <w:tc>
          <w:tcPr>
            <w:tcW w:w="1621" w:type="dxa"/>
            <w:tcBorders>
              <w:top w:val="single" w:sz="4" w:space="0" w:color="000000"/>
              <w:left w:val="nil"/>
              <w:bottom w:val="nil"/>
              <w:right w:val="single" w:sz="4" w:space="0" w:color="000000"/>
            </w:tcBorders>
          </w:tcPr>
          <w:p w:rsidR="0040420D" w:rsidRPr="0040420D" w:rsidRDefault="0040420D" w:rsidP="0040420D">
            <w:pPr>
              <w:jc w:val="center"/>
              <w:rPr>
                <w:rFonts w:ascii="Arial" w:hAnsi="Arial" w:cs="Arial"/>
              </w:rPr>
            </w:pPr>
          </w:p>
        </w:tc>
      </w:tr>
      <w:tr w:rsidR="0040420D" w:rsidRPr="0040420D" w:rsidTr="0040420D">
        <w:trPr>
          <w:trHeight w:hRule="exact" w:val="403"/>
        </w:trPr>
        <w:tc>
          <w:tcPr>
            <w:tcW w:w="5814" w:type="dxa"/>
            <w:tcBorders>
              <w:top w:val="single" w:sz="4" w:space="0" w:color="000000"/>
              <w:left w:val="single" w:sz="4" w:space="0" w:color="000000"/>
              <w:bottom w:val="nil"/>
              <w:right w:val="single" w:sz="4" w:space="0" w:color="000000"/>
            </w:tcBorders>
          </w:tcPr>
          <w:p w:rsidR="0040420D" w:rsidRPr="0040420D" w:rsidRDefault="0040420D" w:rsidP="0040420D">
            <w:pPr>
              <w:rPr>
                <w:rFonts w:ascii="Arial" w:hAnsi="Arial" w:cs="Arial"/>
                <w:b/>
              </w:rPr>
            </w:pPr>
          </w:p>
        </w:tc>
        <w:tc>
          <w:tcPr>
            <w:tcW w:w="1638" w:type="dxa"/>
            <w:tcBorders>
              <w:top w:val="single" w:sz="4" w:space="0" w:color="000000"/>
              <w:left w:val="nil"/>
              <w:bottom w:val="nil"/>
              <w:right w:val="single" w:sz="4" w:space="0" w:color="000000"/>
            </w:tcBorders>
          </w:tcPr>
          <w:p w:rsidR="0040420D" w:rsidRPr="0040420D" w:rsidRDefault="0040420D" w:rsidP="0040420D">
            <w:pPr>
              <w:jc w:val="center"/>
              <w:rPr>
                <w:rFonts w:ascii="Arial" w:hAnsi="Arial" w:cs="Arial"/>
              </w:rPr>
            </w:pPr>
          </w:p>
        </w:tc>
        <w:tc>
          <w:tcPr>
            <w:tcW w:w="1621" w:type="dxa"/>
            <w:tcBorders>
              <w:top w:val="single" w:sz="4" w:space="0" w:color="000000"/>
              <w:left w:val="nil"/>
              <w:bottom w:val="nil"/>
              <w:right w:val="single" w:sz="4" w:space="0" w:color="000000"/>
            </w:tcBorders>
          </w:tcPr>
          <w:p w:rsidR="0040420D" w:rsidRPr="0040420D" w:rsidRDefault="0040420D" w:rsidP="0040420D">
            <w:pPr>
              <w:jc w:val="center"/>
              <w:rPr>
                <w:rFonts w:ascii="Arial" w:hAnsi="Arial" w:cs="Arial"/>
              </w:rPr>
            </w:pPr>
          </w:p>
        </w:tc>
      </w:tr>
      <w:tr w:rsidR="0040420D" w:rsidRPr="0040420D" w:rsidTr="0040420D">
        <w:trPr>
          <w:trHeight w:hRule="exact" w:val="374"/>
        </w:trPr>
        <w:tc>
          <w:tcPr>
            <w:tcW w:w="5814" w:type="dxa"/>
            <w:tcBorders>
              <w:top w:val="nil"/>
              <w:left w:val="single" w:sz="4" w:space="0" w:color="000000"/>
              <w:bottom w:val="nil"/>
              <w:right w:val="single" w:sz="4" w:space="0" w:color="000000"/>
            </w:tcBorders>
            <w:hideMark/>
          </w:tcPr>
          <w:p w:rsidR="0040420D" w:rsidRPr="0040420D" w:rsidRDefault="0040420D" w:rsidP="0040420D">
            <w:pPr>
              <w:rPr>
                <w:rFonts w:ascii="Arial" w:hAnsi="Arial" w:cs="Arial"/>
              </w:rPr>
            </w:pPr>
            <w:r w:rsidRPr="0040420D">
              <w:rPr>
                <w:rFonts w:ascii="Arial" w:hAnsi="Arial" w:cs="Arial"/>
              </w:rPr>
              <w:t>Ability to work as part of a team</w:t>
            </w:r>
          </w:p>
        </w:tc>
        <w:tc>
          <w:tcPr>
            <w:tcW w:w="1638" w:type="dxa"/>
            <w:tcBorders>
              <w:top w:val="nil"/>
              <w:left w:val="nil"/>
              <w:bottom w:val="nil"/>
              <w:right w:val="single" w:sz="4" w:space="0" w:color="000000"/>
            </w:tcBorders>
            <w:hideMark/>
          </w:tcPr>
          <w:p w:rsidR="0040420D" w:rsidRPr="00905241" w:rsidRDefault="0040420D" w:rsidP="0040420D">
            <w:pPr>
              <w:jc w:val="center"/>
              <w:rPr>
                <w:rFonts w:ascii="Arial" w:hAnsi="Arial" w:cs="Arial"/>
              </w:rPr>
            </w:pPr>
            <w:r w:rsidRPr="00905241">
              <w:rPr>
                <w:rFonts w:ascii="Arial" w:hAnsi="Arial" w:cs="Arial"/>
              </w:rPr>
              <w:t>E</w:t>
            </w:r>
          </w:p>
        </w:tc>
        <w:tc>
          <w:tcPr>
            <w:tcW w:w="1621" w:type="dxa"/>
            <w:tcBorders>
              <w:top w:val="nil"/>
              <w:left w:val="nil"/>
              <w:bottom w:val="nil"/>
              <w:right w:val="single" w:sz="4" w:space="0" w:color="000000"/>
            </w:tcBorders>
            <w:hideMark/>
          </w:tcPr>
          <w:p w:rsidR="0040420D" w:rsidRPr="0040420D" w:rsidRDefault="0040420D" w:rsidP="0040420D">
            <w:pPr>
              <w:jc w:val="center"/>
              <w:rPr>
                <w:rFonts w:ascii="Arial" w:hAnsi="Arial" w:cs="Arial"/>
              </w:rPr>
            </w:pPr>
            <w:r w:rsidRPr="0040420D">
              <w:rPr>
                <w:rFonts w:ascii="Arial" w:hAnsi="Arial" w:cs="Arial"/>
              </w:rPr>
              <w:t>A/I</w:t>
            </w:r>
          </w:p>
        </w:tc>
      </w:tr>
      <w:tr w:rsidR="0040420D" w:rsidRPr="0040420D" w:rsidTr="0040420D">
        <w:trPr>
          <w:trHeight w:hRule="exact" w:val="374"/>
        </w:trPr>
        <w:tc>
          <w:tcPr>
            <w:tcW w:w="5814" w:type="dxa"/>
            <w:tcBorders>
              <w:top w:val="nil"/>
              <w:left w:val="single" w:sz="4" w:space="0" w:color="000000"/>
              <w:bottom w:val="nil"/>
              <w:right w:val="single" w:sz="4" w:space="0" w:color="000000"/>
            </w:tcBorders>
            <w:hideMark/>
          </w:tcPr>
          <w:p w:rsidR="0040420D" w:rsidRPr="0040420D" w:rsidRDefault="0040420D" w:rsidP="0040420D">
            <w:pPr>
              <w:rPr>
                <w:rFonts w:ascii="Arial" w:hAnsi="Arial" w:cs="Arial"/>
              </w:rPr>
            </w:pPr>
            <w:r w:rsidRPr="0040420D">
              <w:rPr>
                <w:rFonts w:ascii="Arial" w:hAnsi="Arial" w:cs="Arial"/>
              </w:rPr>
              <w:t>Flexible attitude to work</w:t>
            </w:r>
          </w:p>
        </w:tc>
        <w:tc>
          <w:tcPr>
            <w:tcW w:w="1638" w:type="dxa"/>
            <w:tcBorders>
              <w:top w:val="nil"/>
              <w:left w:val="nil"/>
              <w:bottom w:val="nil"/>
              <w:right w:val="single" w:sz="4" w:space="0" w:color="000000"/>
            </w:tcBorders>
            <w:hideMark/>
          </w:tcPr>
          <w:p w:rsidR="0040420D" w:rsidRPr="00905241" w:rsidRDefault="0040420D" w:rsidP="0040420D">
            <w:pPr>
              <w:jc w:val="center"/>
              <w:rPr>
                <w:rFonts w:ascii="Arial" w:hAnsi="Arial" w:cs="Arial"/>
              </w:rPr>
            </w:pPr>
            <w:r w:rsidRPr="00905241">
              <w:rPr>
                <w:rFonts w:ascii="Arial" w:hAnsi="Arial" w:cs="Arial"/>
              </w:rPr>
              <w:t>E</w:t>
            </w:r>
          </w:p>
        </w:tc>
        <w:tc>
          <w:tcPr>
            <w:tcW w:w="1621" w:type="dxa"/>
            <w:tcBorders>
              <w:top w:val="nil"/>
              <w:left w:val="nil"/>
              <w:bottom w:val="nil"/>
              <w:right w:val="single" w:sz="4" w:space="0" w:color="000000"/>
            </w:tcBorders>
            <w:hideMark/>
          </w:tcPr>
          <w:p w:rsidR="0040420D" w:rsidRPr="0040420D" w:rsidRDefault="0040420D" w:rsidP="0040420D">
            <w:pPr>
              <w:jc w:val="center"/>
              <w:rPr>
                <w:rFonts w:ascii="Arial" w:hAnsi="Arial" w:cs="Arial"/>
              </w:rPr>
            </w:pPr>
            <w:r w:rsidRPr="0040420D">
              <w:rPr>
                <w:rFonts w:ascii="Arial" w:hAnsi="Arial" w:cs="Arial"/>
              </w:rPr>
              <w:t>A/I</w:t>
            </w:r>
          </w:p>
        </w:tc>
      </w:tr>
      <w:tr w:rsidR="0040420D" w:rsidRPr="0040420D" w:rsidTr="0040420D">
        <w:trPr>
          <w:trHeight w:hRule="exact" w:val="374"/>
        </w:trPr>
        <w:tc>
          <w:tcPr>
            <w:tcW w:w="5814" w:type="dxa"/>
            <w:tcBorders>
              <w:top w:val="nil"/>
              <w:left w:val="single" w:sz="4" w:space="0" w:color="000000"/>
              <w:bottom w:val="nil"/>
              <w:right w:val="single" w:sz="4" w:space="0" w:color="000000"/>
            </w:tcBorders>
            <w:hideMark/>
          </w:tcPr>
          <w:p w:rsidR="0040420D" w:rsidRPr="0040420D" w:rsidRDefault="0040420D" w:rsidP="0040420D">
            <w:pPr>
              <w:rPr>
                <w:rFonts w:ascii="Arial" w:hAnsi="Arial" w:cs="Arial"/>
              </w:rPr>
            </w:pPr>
            <w:r w:rsidRPr="0040420D">
              <w:rPr>
                <w:rFonts w:ascii="Arial" w:hAnsi="Arial" w:cs="Arial"/>
              </w:rPr>
              <w:t>Ability to work in an organised and methodical way</w:t>
            </w:r>
          </w:p>
        </w:tc>
        <w:tc>
          <w:tcPr>
            <w:tcW w:w="1638" w:type="dxa"/>
            <w:tcBorders>
              <w:top w:val="nil"/>
              <w:left w:val="nil"/>
              <w:bottom w:val="nil"/>
              <w:right w:val="single" w:sz="4" w:space="0" w:color="000000"/>
            </w:tcBorders>
            <w:hideMark/>
          </w:tcPr>
          <w:p w:rsidR="0040420D" w:rsidRPr="00905241" w:rsidRDefault="00905241" w:rsidP="0040420D">
            <w:pPr>
              <w:jc w:val="center"/>
              <w:rPr>
                <w:rFonts w:ascii="Arial" w:hAnsi="Arial" w:cs="Arial"/>
              </w:rPr>
            </w:pPr>
            <w:r w:rsidRPr="00905241">
              <w:rPr>
                <w:rFonts w:ascii="Arial" w:hAnsi="Arial" w:cs="Arial"/>
              </w:rPr>
              <w:t>E</w:t>
            </w:r>
          </w:p>
        </w:tc>
        <w:tc>
          <w:tcPr>
            <w:tcW w:w="1621" w:type="dxa"/>
            <w:tcBorders>
              <w:top w:val="nil"/>
              <w:left w:val="nil"/>
              <w:bottom w:val="nil"/>
              <w:right w:val="single" w:sz="4" w:space="0" w:color="000000"/>
            </w:tcBorders>
            <w:hideMark/>
          </w:tcPr>
          <w:p w:rsidR="0040420D" w:rsidRPr="0040420D" w:rsidRDefault="0040420D" w:rsidP="0040420D">
            <w:pPr>
              <w:jc w:val="center"/>
              <w:rPr>
                <w:rFonts w:ascii="Arial" w:hAnsi="Arial" w:cs="Arial"/>
              </w:rPr>
            </w:pPr>
            <w:r w:rsidRPr="0040420D">
              <w:rPr>
                <w:rFonts w:ascii="Arial" w:hAnsi="Arial" w:cs="Arial"/>
              </w:rPr>
              <w:t>A</w:t>
            </w:r>
          </w:p>
        </w:tc>
      </w:tr>
      <w:tr w:rsidR="0040420D" w:rsidRPr="0040420D" w:rsidTr="0040420D">
        <w:trPr>
          <w:trHeight w:hRule="exact" w:val="374"/>
        </w:trPr>
        <w:tc>
          <w:tcPr>
            <w:tcW w:w="5814" w:type="dxa"/>
            <w:tcBorders>
              <w:top w:val="nil"/>
              <w:left w:val="single" w:sz="4" w:space="0" w:color="000000"/>
              <w:bottom w:val="nil"/>
              <w:right w:val="single" w:sz="4" w:space="0" w:color="000000"/>
            </w:tcBorders>
            <w:hideMark/>
          </w:tcPr>
          <w:p w:rsidR="0040420D" w:rsidRPr="0040420D" w:rsidRDefault="0040420D" w:rsidP="0040420D">
            <w:pPr>
              <w:rPr>
                <w:rFonts w:ascii="Arial" w:hAnsi="Arial" w:cs="Arial"/>
              </w:rPr>
            </w:pPr>
            <w:r w:rsidRPr="0040420D">
              <w:rPr>
                <w:rFonts w:ascii="Arial" w:hAnsi="Arial" w:cs="Arial"/>
              </w:rPr>
              <w:t>Awa</w:t>
            </w:r>
            <w:r w:rsidR="00905241">
              <w:rPr>
                <w:rFonts w:ascii="Arial" w:hAnsi="Arial" w:cs="Arial"/>
              </w:rPr>
              <w:t xml:space="preserve">reness of Health &amp; Safety regulations </w:t>
            </w:r>
          </w:p>
        </w:tc>
        <w:tc>
          <w:tcPr>
            <w:tcW w:w="1638" w:type="dxa"/>
            <w:tcBorders>
              <w:top w:val="nil"/>
              <w:left w:val="nil"/>
              <w:bottom w:val="nil"/>
              <w:right w:val="single" w:sz="4" w:space="0" w:color="000000"/>
            </w:tcBorders>
            <w:hideMark/>
          </w:tcPr>
          <w:p w:rsidR="0040420D" w:rsidRPr="00905241" w:rsidRDefault="00905241" w:rsidP="0040420D">
            <w:pPr>
              <w:jc w:val="center"/>
              <w:rPr>
                <w:rFonts w:ascii="Arial" w:hAnsi="Arial" w:cs="Arial"/>
              </w:rPr>
            </w:pPr>
            <w:r w:rsidRPr="00905241">
              <w:rPr>
                <w:rFonts w:ascii="Arial" w:hAnsi="Arial" w:cs="Arial"/>
              </w:rPr>
              <w:t>E</w:t>
            </w:r>
          </w:p>
        </w:tc>
        <w:tc>
          <w:tcPr>
            <w:tcW w:w="1621" w:type="dxa"/>
            <w:tcBorders>
              <w:top w:val="nil"/>
              <w:left w:val="nil"/>
              <w:bottom w:val="nil"/>
              <w:right w:val="single" w:sz="4" w:space="0" w:color="000000"/>
            </w:tcBorders>
            <w:hideMark/>
          </w:tcPr>
          <w:p w:rsidR="0040420D" w:rsidRPr="0040420D" w:rsidRDefault="0040420D" w:rsidP="0040420D">
            <w:pPr>
              <w:jc w:val="center"/>
              <w:rPr>
                <w:rFonts w:ascii="Arial" w:hAnsi="Arial" w:cs="Arial"/>
              </w:rPr>
            </w:pPr>
            <w:r w:rsidRPr="0040420D">
              <w:rPr>
                <w:rFonts w:ascii="Arial" w:hAnsi="Arial" w:cs="Arial"/>
              </w:rPr>
              <w:t>A</w:t>
            </w:r>
          </w:p>
        </w:tc>
      </w:tr>
      <w:tr w:rsidR="0040420D" w:rsidRPr="0040420D" w:rsidTr="0040420D">
        <w:trPr>
          <w:trHeight w:hRule="exact" w:val="374"/>
        </w:trPr>
        <w:tc>
          <w:tcPr>
            <w:tcW w:w="5814" w:type="dxa"/>
            <w:tcBorders>
              <w:top w:val="nil"/>
              <w:left w:val="single" w:sz="4" w:space="0" w:color="000000"/>
              <w:bottom w:val="nil"/>
              <w:right w:val="single" w:sz="4" w:space="0" w:color="000000"/>
            </w:tcBorders>
            <w:hideMark/>
          </w:tcPr>
          <w:p w:rsidR="0040420D" w:rsidRPr="0040420D" w:rsidRDefault="0040420D" w:rsidP="0040420D">
            <w:pPr>
              <w:rPr>
                <w:rFonts w:ascii="Arial" w:hAnsi="Arial" w:cs="Arial"/>
              </w:rPr>
            </w:pPr>
            <w:r w:rsidRPr="0040420D">
              <w:rPr>
                <w:rFonts w:ascii="Arial" w:hAnsi="Arial" w:cs="Arial"/>
              </w:rPr>
              <w:t>Awareness of CoSHH</w:t>
            </w:r>
          </w:p>
        </w:tc>
        <w:tc>
          <w:tcPr>
            <w:tcW w:w="1638" w:type="dxa"/>
            <w:tcBorders>
              <w:top w:val="nil"/>
              <w:left w:val="nil"/>
              <w:bottom w:val="nil"/>
              <w:right w:val="single" w:sz="4" w:space="0" w:color="000000"/>
            </w:tcBorders>
            <w:hideMark/>
          </w:tcPr>
          <w:p w:rsidR="0040420D" w:rsidRPr="00905241" w:rsidRDefault="00905241" w:rsidP="0040420D">
            <w:pPr>
              <w:jc w:val="center"/>
              <w:rPr>
                <w:rFonts w:ascii="Arial" w:hAnsi="Arial" w:cs="Arial"/>
              </w:rPr>
            </w:pPr>
            <w:r w:rsidRPr="00905241">
              <w:rPr>
                <w:rFonts w:ascii="Arial" w:hAnsi="Arial" w:cs="Arial"/>
              </w:rPr>
              <w:t>E</w:t>
            </w:r>
          </w:p>
        </w:tc>
        <w:tc>
          <w:tcPr>
            <w:tcW w:w="1621" w:type="dxa"/>
            <w:tcBorders>
              <w:top w:val="nil"/>
              <w:left w:val="nil"/>
              <w:bottom w:val="nil"/>
              <w:right w:val="single" w:sz="4" w:space="0" w:color="000000"/>
            </w:tcBorders>
            <w:hideMark/>
          </w:tcPr>
          <w:p w:rsidR="0040420D" w:rsidRPr="0040420D" w:rsidRDefault="0040420D" w:rsidP="0040420D">
            <w:pPr>
              <w:jc w:val="center"/>
              <w:rPr>
                <w:rFonts w:ascii="Arial" w:hAnsi="Arial" w:cs="Arial"/>
              </w:rPr>
            </w:pPr>
            <w:r w:rsidRPr="0040420D">
              <w:rPr>
                <w:rFonts w:ascii="Arial" w:hAnsi="Arial" w:cs="Arial"/>
              </w:rPr>
              <w:t>A</w:t>
            </w:r>
          </w:p>
        </w:tc>
      </w:tr>
      <w:tr w:rsidR="0040420D" w:rsidRPr="0040420D" w:rsidTr="0040420D">
        <w:trPr>
          <w:trHeight w:hRule="exact" w:val="374"/>
        </w:trPr>
        <w:tc>
          <w:tcPr>
            <w:tcW w:w="5814" w:type="dxa"/>
            <w:tcBorders>
              <w:top w:val="nil"/>
              <w:left w:val="single" w:sz="4" w:space="0" w:color="000000"/>
              <w:bottom w:val="nil"/>
              <w:right w:val="single" w:sz="4" w:space="0" w:color="000000"/>
            </w:tcBorders>
            <w:hideMark/>
          </w:tcPr>
          <w:p w:rsidR="0040420D" w:rsidRPr="0040420D" w:rsidRDefault="0040420D" w:rsidP="0040420D">
            <w:pPr>
              <w:rPr>
                <w:rFonts w:ascii="Arial" w:hAnsi="Arial" w:cs="Arial"/>
              </w:rPr>
            </w:pPr>
            <w:r w:rsidRPr="0040420D">
              <w:rPr>
                <w:rFonts w:ascii="Arial" w:hAnsi="Arial" w:cs="Arial"/>
                <w:i/>
              </w:rPr>
              <w:t>Good interpersonal skills</w:t>
            </w:r>
          </w:p>
        </w:tc>
        <w:tc>
          <w:tcPr>
            <w:tcW w:w="1638" w:type="dxa"/>
            <w:tcBorders>
              <w:top w:val="nil"/>
              <w:left w:val="nil"/>
              <w:bottom w:val="nil"/>
              <w:right w:val="single" w:sz="4" w:space="0" w:color="000000"/>
            </w:tcBorders>
            <w:hideMark/>
          </w:tcPr>
          <w:p w:rsidR="0040420D" w:rsidRPr="00905241" w:rsidRDefault="0040420D" w:rsidP="0040420D">
            <w:pPr>
              <w:jc w:val="center"/>
              <w:rPr>
                <w:rFonts w:ascii="Arial" w:hAnsi="Arial" w:cs="Arial"/>
              </w:rPr>
            </w:pPr>
            <w:r w:rsidRPr="00905241">
              <w:rPr>
                <w:rFonts w:ascii="Arial" w:hAnsi="Arial" w:cs="Arial"/>
              </w:rPr>
              <w:t>E</w:t>
            </w:r>
          </w:p>
        </w:tc>
        <w:tc>
          <w:tcPr>
            <w:tcW w:w="1621" w:type="dxa"/>
            <w:tcBorders>
              <w:top w:val="nil"/>
              <w:left w:val="nil"/>
              <w:bottom w:val="nil"/>
              <w:right w:val="single" w:sz="4" w:space="0" w:color="000000"/>
            </w:tcBorders>
            <w:hideMark/>
          </w:tcPr>
          <w:p w:rsidR="0040420D" w:rsidRPr="0040420D" w:rsidRDefault="0040420D" w:rsidP="0040420D">
            <w:pPr>
              <w:jc w:val="center"/>
              <w:rPr>
                <w:rFonts w:ascii="Arial" w:hAnsi="Arial" w:cs="Arial"/>
              </w:rPr>
            </w:pPr>
            <w:r w:rsidRPr="0040420D">
              <w:rPr>
                <w:rFonts w:ascii="Arial" w:hAnsi="Arial" w:cs="Arial"/>
              </w:rPr>
              <w:t>A/I</w:t>
            </w:r>
          </w:p>
        </w:tc>
      </w:tr>
      <w:tr w:rsidR="0040420D" w:rsidRPr="0040420D" w:rsidTr="0040420D">
        <w:trPr>
          <w:trHeight w:hRule="exact" w:val="572"/>
        </w:trPr>
        <w:tc>
          <w:tcPr>
            <w:tcW w:w="5814" w:type="dxa"/>
            <w:tcBorders>
              <w:top w:val="nil"/>
              <w:left w:val="single" w:sz="4" w:space="0" w:color="000000"/>
              <w:bottom w:val="nil"/>
              <w:right w:val="single" w:sz="4" w:space="0" w:color="000000"/>
            </w:tcBorders>
            <w:hideMark/>
          </w:tcPr>
          <w:p w:rsidR="0040420D" w:rsidRPr="0040420D" w:rsidRDefault="0040420D" w:rsidP="0040420D">
            <w:pPr>
              <w:rPr>
                <w:rFonts w:ascii="Arial" w:hAnsi="Arial" w:cs="Arial"/>
                <w:i/>
              </w:rPr>
            </w:pPr>
            <w:r w:rsidRPr="0040420D">
              <w:rPr>
                <w:rFonts w:ascii="Arial" w:hAnsi="Arial" w:cs="Arial"/>
                <w:i/>
              </w:rPr>
              <w:t>Positive approach to customer care and service del</w:t>
            </w:r>
            <w:r>
              <w:rPr>
                <w:rFonts w:ascii="Arial" w:hAnsi="Arial" w:cs="Arial"/>
                <w:i/>
              </w:rPr>
              <w:t xml:space="preserve">ivery </w:t>
            </w:r>
          </w:p>
        </w:tc>
        <w:tc>
          <w:tcPr>
            <w:tcW w:w="1638" w:type="dxa"/>
            <w:tcBorders>
              <w:top w:val="nil"/>
              <w:left w:val="nil"/>
              <w:bottom w:val="nil"/>
              <w:right w:val="single" w:sz="4" w:space="0" w:color="000000"/>
            </w:tcBorders>
            <w:hideMark/>
          </w:tcPr>
          <w:p w:rsidR="0040420D" w:rsidRPr="00905241" w:rsidRDefault="0040420D" w:rsidP="0040420D">
            <w:pPr>
              <w:jc w:val="center"/>
              <w:rPr>
                <w:rFonts w:ascii="Arial" w:hAnsi="Arial" w:cs="Arial"/>
              </w:rPr>
            </w:pPr>
            <w:r w:rsidRPr="00905241">
              <w:rPr>
                <w:rFonts w:ascii="Arial" w:hAnsi="Arial" w:cs="Arial"/>
              </w:rPr>
              <w:t>E</w:t>
            </w:r>
          </w:p>
        </w:tc>
        <w:tc>
          <w:tcPr>
            <w:tcW w:w="1621" w:type="dxa"/>
            <w:tcBorders>
              <w:top w:val="nil"/>
              <w:left w:val="nil"/>
              <w:bottom w:val="nil"/>
              <w:right w:val="single" w:sz="4" w:space="0" w:color="000000"/>
            </w:tcBorders>
            <w:hideMark/>
          </w:tcPr>
          <w:p w:rsidR="0040420D" w:rsidRPr="0040420D" w:rsidRDefault="0040420D" w:rsidP="0040420D">
            <w:pPr>
              <w:jc w:val="center"/>
              <w:rPr>
                <w:rFonts w:ascii="Arial" w:hAnsi="Arial" w:cs="Arial"/>
              </w:rPr>
            </w:pPr>
            <w:r w:rsidRPr="0040420D">
              <w:rPr>
                <w:rFonts w:ascii="Arial" w:hAnsi="Arial" w:cs="Arial"/>
              </w:rPr>
              <w:t>A/I</w:t>
            </w:r>
          </w:p>
        </w:tc>
      </w:tr>
      <w:tr w:rsidR="0040420D" w:rsidRPr="0040420D" w:rsidTr="0040420D">
        <w:trPr>
          <w:trHeight w:hRule="exact" w:val="776"/>
        </w:trPr>
        <w:tc>
          <w:tcPr>
            <w:tcW w:w="5814" w:type="dxa"/>
            <w:tcBorders>
              <w:top w:val="nil"/>
              <w:left w:val="single" w:sz="4" w:space="0" w:color="000000"/>
              <w:bottom w:val="single" w:sz="4" w:space="0" w:color="auto"/>
              <w:right w:val="single" w:sz="4" w:space="0" w:color="000000"/>
            </w:tcBorders>
            <w:hideMark/>
          </w:tcPr>
          <w:p w:rsidR="0040420D" w:rsidRPr="0040420D" w:rsidRDefault="0040420D" w:rsidP="0040420D">
            <w:pPr>
              <w:rPr>
                <w:rFonts w:ascii="Arial" w:hAnsi="Arial" w:cs="Arial"/>
              </w:rPr>
            </w:pPr>
            <w:r w:rsidRPr="0040420D">
              <w:rPr>
                <w:rFonts w:ascii="Arial" w:hAnsi="Arial" w:cs="Arial"/>
                <w:i/>
              </w:rPr>
              <w:t>Commitment to undertaking relevant training and development</w:t>
            </w:r>
          </w:p>
        </w:tc>
        <w:tc>
          <w:tcPr>
            <w:tcW w:w="1638" w:type="dxa"/>
            <w:tcBorders>
              <w:top w:val="nil"/>
              <w:left w:val="nil"/>
              <w:bottom w:val="single" w:sz="4" w:space="0" w:color="auto"/>
              <w:right w:val="single" w:sz="4" w:space="0" w:color="000000"/>
            </w:tcBorders>
            <w:hideMark/>
          </w:tcPr>
          <w:p w:rsidR="0040420D" w:rsidRPr="00905241" w:rsidRDefault="0040420D" w:rsidP="0040420D">
            <w:pPr>
              <w:jc w:val="center"/>
              <w:rPr>
                <w:rFonts w:ascii="Arial" w:hAnsi="Arial" w:cs="Arial"/>
              </w:rPr>
            </w:pPr>
            <w:r w:rsidRPr="00905241">
              <w:rPr>
                <w:rFonts w:ascii="Arial" w:hAnsi="Arial" w:cs="Arial"/>
              </w:rPr>
              <w:t>E</w:t>
            </w:r>
          </w:p>
        </w:tc>
        <w:tc>
          <w:tcPr>
            <w:tcW w:w="1621" w:type="dxa"/>
            <w:tcBorders>
              <w:top w:val="nil"/>
              <w:left w:val="nil"/>
              <w:bottom w:val="single" w:sz="4" w:space="0" w:color="auto"/>
              <w:right w:val="single" w:sz="4" w:space="0" w:color="000000"/>
            </w:tcBorders>
            <w:hideMark/>
          </w:tcPr>
          <w:p w:rsidR="0040420D" w:rsidRPr="0040420D" w:rsidRDefault="0040420D" w:rsidP="0040420D">
            <w:pPr>
              <w:jc w:val="center"/>
              <w:rPr>
                <w:rFonts w:ascii="Arial" w:hAnsi="Arial" w:cs="Arial"/>
              </w:rPr>
            </w:pPr>
            <w:r w:rsidRPr="0040420D">
              <w:rPr>
                <w:rFonts w:ascii="Arial" w:hAnsi="Arial" w:cs="Arial"/>
              </w:rPr>
              <w:t>A/I</w:t>
            </w:r>
          </w:p>
        </w:tc>
      </w:tr>
      <w:tr w:rsidR="0040420D" w:rsidRPr="0040420D" w:rsidTr="0040420D">
        <w:trPr>
          <w:trHeight w:hRule="exact" w:val="403"/>
        </w:trPr>
        <w:tc>
          <w:tcPr>
            <w:tcW w:w="5814" w:type="dxa"/>
            <w:tcBorders>
              <w:top w:val="single" w:sz="4" w:space="0" w:color="auto"/>
              <w:left w:val="single" w:sz="4" w:space="0" w:color="000000"/>
              <w:bottom w:val="nil"/>
              <w:right w:val="single" w:sz="4" w:space="0" w:color="000000"/>
            </w:tcBorders>
            <w:hideMark/>
          </w:tcPr>
          <w:p w:rsidR="0040420D" w:rsidRPr="0040420D" w:rsidRDefault="0040420D" w:rsidP="0040420D">
            <w:pPr>
              <w:rPr>
                <w:rFonts w:ascii="Arial" w:hAnsi="Arial" w:cs="Arial"/>
              </w:rPr>
            </w:pPr>
            <w:r w:rsidRPr="0040420D">
              <w:rPr>
                <w:rFonts w:ascii="Arial" w:hAnsi="Arial" w:cs="Arial"/>
                <w:b/>
              </w:rPr>
              <w:t xml:space="preserve">Other </w:t>
            </w:r>
            <w:r w:rsidRPr="0040420D">
              <w:rPr>
                <w:rFonts w:ascii="Arial" w:hAnsi="Arial" w:cs="Arial"/>
              </w:rPr>
              <w:t>(including special requirements)</w:t>
            </w:r>
          </w:p>
        </w:tc>
        <w:tc>
          <w:tcPr>
            <w:tcW w:w="1638" w:type="dxa"/>
            <w:tcBorders>
              <w:top w:val="single" w:sz="4" w:space="0" w:color="auto"/>
              <w:left w:val="nil"/>
              <w:bottom w:val="nil"/>
              <w:right w:val="single" w:sz="4" w:space="0" w:color="000000"/>
            </w:tcBorders>
          </w:tcPr>
          <w:p w:rsidR="0040420D" w:rsidRPr="0040420D" w:rsidRDefault="0040420D" w:rsidP="0040420D">
            <w:pPr>
              <w:jc w:val="center"/>
              <w:rPr>
                <w:rFonts w:ascii="Arial" w:hAnsi="Arial" w:cs="Arial"/>
                <w:u w:val="single"/>
              </w:rPr>
            </w:pPr>
          </w:p>
          <w:p w:rsidR="0040420D" w:rsidRPr="0040420D" w:rsidRDefault="0040420D" w:rsidP="0040420D">
            <w:pPr>
              <w:jc w:val="center"/>
              <w:rPr>
                <w:rFonts w:ascii="Arial" w:hAnsi="Arial" w:cs="Arial"/>
              </w:rPr>
            </w:pPr>
          </w:p>
        </w:tc>
        <w:tc>
          <w:tcPr>
            <w:tcW w:w="1621" w:type="dxa"/>
            <w:tcBorders>
              <w:top w:val="single" w:sz="4" w:space="0" w:color="auto"/>
              <w:left w:val="nil"/>
              <w:bottom w:val="nil"/>
              <w:right w:val="single" w:sz="4" w:space="0" w:color="auto"/>
            </w:tcBorders>
          </w:tcPr>
          <w:p w:rsidR="0040420D" w:rsidRPr="0040420D" w:rsidRDefault="0040420D" w:rsidP="0040420D">
            <w:pPr>
              <w:jc w:val="center"/>
              <w:rPr>
                <w:rFonts w:ascii="Arial" w:hAnsi="Arial" w:cs="Arial"/>
                <w:u w:val="single"/>
              </w:rPr>
            </w:pPr>
          </w:p>
          <w:p w:rsidR="0040420D" w:rsidRPr="0040420D" w:rsidRDefault="0040420D" w:rsidP="0040420D">
            <w:pPr>
              <w:jc w:val="center"/>
              <w:rPr>
                <w:rFonts w:ascii="Arial" w:hAnsi="Arial" w:cs="Arial"/>
              </w:rPr>
            </w:pPr>
          </w:p>
        </w:tc>
      </w:tr>
      <w:tr w:rsidR="0040420D" w:rsidRPr="0040420D" w:rsidTr="0040420D">
        <w:trPr>
          <w:trHeight w:hRule="exact" w:val="605"/>
        </w:trPr>
        <w:tc>
          <w:tcPr>
            <w:tcW w:w="5814" w:type="dxa"/>
            <w:tcBorders>
              <w:top w:val="nil"/>
              <w:left w:val="single" w:sz="4" w:space="0" w:color="000000"/>
              <w:bottom w:val="nil"/>
              <w:right w:val="single" w:sz="4" w:space="0" w:color="000000"/>
            </w:tcBorders>
            <w:hideMark/>
          </w:tcPr>
          <w:p w:rsidR="0040420D" w:rsidRPr="0040420D" w:rsidRDefault="0040420D" w:rsidP="0040420D">
            <w:pPr>
              <w:numPr>
                <w:ilvl w:val="0"/>
                <w:numId w:val="3"/>
              </w:numPr>
              <w:rPr>
                <w:rFonts w:ascii="Arial" w:hAnsi="Arial" w:cs="Arial"/>
                <w:b/>
              </w:rPr>
            </w:pPr>
            <w:r w:rsidRPr="0040420D">
              <w:rPr>
                <w:rFonts w:ascii="Arial" w:hAnsi="Arial" w:cs="Arial"/>
              </w:rPr>
              <w:t xml:space="preserve">Commitment to safeguarding and protecting the welfare of children and young people </w:t>
            </w:r>
          </w:p>
        </w:tc>
        <w:tc>
          <w:tcPr>
            <w:tcW w:w="1638" w:type="dxa"/>
            <w:tcBorders>
              <w:top w:val="nil"/>
              <w:left w:val="nil"/>
              <w:bottom w:val="nil"/>
              <w:right w:val="single" w:sz="4" w:space="0" w:color="000000"/>
            </w:tcBorders>
          </w:tcPr>
          <w:p w:rsidR="0040420D" w:rsidRPr="0040420D" w:rsidRDefault="0040420D" w:rsidP="0040420D">
            <w:pPr>
              <w:jc w:val="center"/>
              <w:rPr>
                <w:rFonts w:ascii="Arial" w:hAnsi="Arial" w:cs="Arial"/>
              </w:rPr>
            </w:pPr>
            <w:r w:rsidRPr="0040420D">
              <w:rPr>
                <w:rFonts w:ascii="Arial" w:hAnsi="Arial" w:cs="Arial"/>
              </w:rPr>
              <w:t>E</w:t>
            </w:r>
          </w:p>
          <w:p w:rsidR="0040420D" w:rsidRPr="0040420D" w:rsidRDefault="0040420D" w:rsidP="0040420D">
            <w:pPr>
              <w:jc w:val="center"/>
              <w:rPr>
                <w:rFonts w:ascii="Arial" w:hAnsi="Arial" w:cs="Arial"/>
                <w:u w:val="single"/>
              </w:rPr>
            </w:pPr>
          </w:p>
        </w:tc>
        <w:tc>
          <w:tcPr>
            <w:tcW w:w="1621" w:type="dxa"/>
            <w:tcBorders>
              <w:top w:val="nil"/>
              <w:left w:val="nil"/>
              <w:bottom w:val="nil"/>
              <w:right w:val="single" w:sz="4" w:space="0" w:color="auto"/>
            </w:tcBorders>
          </w:tcPr>
          <w:p w:rsidR="0040420D" w:rsidRPr="0040420D" w:rsidRDefault="0040420D" w:rsidP="0040420D">
            <w:pPr>
              <w:jc w:val="center"/>
              <w:rPr>
                <w:rFonts w:ascii="Arial" w:hAnsi="Arial" w:cs="Arial"/>
              </w:rPr>
            </w:pPr>
            <w:r w:rsidRPr="0040420D">
              <w:rPr>
                <w:rFonts w:ascii="Arial" w:hAnsi="Arial" w:cs="Arial"/>
              </w:rPr>
              <w:t>I</w:t>
            </w:r>
          </w:p>
          <w:p w:rsidR="0040420D" w:rsidRPr="0040420D" w:rsidRDefault="0040420D" w:rsidP="0040420D">
            <w:pPr>
              <w:jc w:val="center"/>
              <w:rPr>
                <w:rFonts w:ascii="Arial" w:hAnsi="Arial" w:cs="Arial"/>
                <w:u w:val="single"/>
              </w:rPr>
            </w:pPr>
          </w:p>
        </w:tc>
      </w:tr>
      <w:tr w:rsidR="0040420D" w:rsidRPr="0040420D" w:rsidTr="0040420D">
        <w:trPr>
          <w:trHeight w:hRule="exact" w:val="374"/>
        </w:trPr>
        <w:tc>
          <w:tcPr>
            <w:tcW w:w="5814" w:type="dxa"/>
            <w:tcBorders>
              <w:top w:val="nil"/>
              <w:left w:val="single" w:sz="4" w:space="0" w:color="000000"/>
              <w:bottom w:val="nil"/>
              <w:right w:val="single" w:sz="4" w:space="0" w:color="000000"/>
            </w:tcBorders>
            <w:hideMark/>
          </w:tcPr>
          <w:p w:rsidR="0040420D" w:rsidRPr="0040420D" w:rsidRDefault="0040420D" w:rsidP="0040420D">
            <w:pPr>
              <w:numPr>
                <w:ilvl w:val="0"/>
                <w:numId w:val="3"/>
              </w:numPr>
              <w:rPr>
                <w:rFonts w:ascii="Arial" w:hAnsi="Arial" w:cs="Arial"/>
              </w:rPr>
            </w:pPr>
            <w:r w:rsidRPr="0040420D">
              <w:rPr>
                <w:rFonts w:ascii="Arial" w:hAnsi="Arial" w:cs="Arial"/>
              </w:rPr>
              <w:t>Commitment to equality and diversity</w:t>
            </w:r>
          </w:p>
        </w:tc>
        <w:tc>
          <w:tcPr>
            <w:tcW w:w="1638" w:type="dxa"/>
            <w:tcBorders>
              <w:top w:val="nil"/>
              <w:left w:val="nil"/>
              <w:bottom w:val="nil"/>
              <w:right w:val="single" w:sz="4" w:space="0" w:color="000000"/>
            </w:tcBorders>
            <w:hideMark/>
          </w:tcPr>
          <w:p w:rsidR="0040420D" w:rsidRPr="0040420D" w:rsidRDefault="0040420D" w:rsidP="0040420D">
            <w:pPr>
              <w:jc w:val="center"/>
              <w:rPr>
                <w:rFonts w:ascii="Arial" w:hAnsi="Arial" w:cs="Arial"/>
              </w:rPr>
            </w:pPr>
            <w:r w:rsidRPr="0040420D">
              <w:rPr>
                <w:rFonts w:ascii="Arial" w:hAnsi="Arial" w:cs="Arial"/>
              </w:rPr>
              <w:t>E</w:t>
            </w:r>
          </w:p>
        </w:tc>
        <w:tc>
          <w:tcPr>
            <w:tcW w:w="1621" w:type="dxa"/>
            <w:tcBorders>
              <w:top w:val="nil"/>
              <w:left w:val="nil"/>
              <w:bottom w:val="nil"/>
              <w:right w:val="single" w:sz="4" w:space="0" w:color="auto"/>
            </w:tcBorders>
            <w:hideMark/>
          </w:tcPr>
          <w:p w:rsidR="0040420D" w:rsidRPr="0040420D" w:rsidRDefault="0040420D" w:rsidP="0040420D">
            <w:pPr>
              <w:jc w:val="center"/>
              <w:rPr>
                <w:rFonts w:ascii="Arial" w:hAnsi="Arial" w:cs="Arial"/>
              </w:rPr>
            </w:pPr>
            <w:r w:rsidRPr="0040420D">
              <w:rPr>
                <w:rFonts w:ascii="Arial" w:hAnsi="Arial" w:cs="Arial"/>
              </w:rPr>
              <w:t>I</w:t>
            </w:r>
          </w:p>
        </w:tc>
      </w:tr>
      <w:tr w:rsidR="0040420D" w:rsidRPr="0040420D" w:rsidTr="0040420D">
        <w:trPr>
          <w:trHeight w:hRule="exact" w:val="374"/>
        </w:trPr>
        <w:tc>
          <w:tcPr>
            <w:tcW w:w="5814" w:type="dxa"/>
            <w:tcBorders>
              <w:top w:val="nil"/>
              <w:left w:val="single" w:sz="4" w:space="0" w:color="000000"/>
              <w:bottom w:val="nil"/>
              <w:right w:val="single" w:sz="4" w:space="0" w:color="000000"/>
            </w:tcBorders>
            <w:hideMark/>
          </w:tcPr>
          <w:p w:rsidR="0040420D" w:rsidRPr="0040420D" w:rsidRDefault="0040420D" w:rsidP="0040420D">
            <w:pPr>
              <w:numPr>
                <w:ilvl w:val="0"/>
                <w:numId w:val="3"/>
              </w:numPr>
              <w:rPr>
                <w:rFonts w:ascii="Arial" w:hAnsi="Arial" w:cs="Arial"/>
              </w:rPr>
            </w:pPr>
            <w:r w:rsidRPr="0040420D">
              <w:rPr>
                <w:rFonts w:ascii="Arial" w:hAnsi="Arial" w:cs="Arial"/>
              </w:rPr>
              <w:t>Commitment to health and safety</w:t>
            </w:r>
          </w:p>
        </w:tc>
        <w:tc>
          <w:tcPr>
            <w:tcW w:w="1638" w:type="dxa"/>
            <w:tcBorders>
              <w:top w:val="nil"/>
              <w:left w:val="nil"/>
              <w:bottom w:val="nil"/>
              <w:right w:val="single" w:sz="4" w:space="0" w:color="000000"/>
            </w:tcBorders>
            <w:hideMark/>
          </w:tcPr>
          <w:p w:rsidR="0040420D" w:rsidRPr="0040420D" w:rsidRDefault="0040420D" w:rsidP="0040420D">
            <w:pPr>
              <w:jc w:val="center"/>
              <w:rPr>
                <w:rFonts w:ascii="Arial" w:hAnsi="Arial" w:cs="Arial"/>
              </w:rPr>
            </w:pPr>
            <w:r w:rsidRPr="0040420D">
              <w:rPr>
                <w:rFonts w:ascii="Arial" w:hAnsi="Arial" w:cs="Arial"/>
              </w:rPr>
              <w:t>E</w:t>
            </w:r>
          </w:p>
        </w:tc>
        <w:tc>
          <w:tcPr>
            <w:tcW w:w="1621" w:type="dxa"/>
            <w:tcBorders>
              <w:top w:val="nil"/>
              <w:left w:val="nil"/>
              <w:bottom w:val="nil"/>
              <w:right w:val="single" w:sz="4" w:space="0" w:color="auto"/>
            </w:tcBorders>
            <w:hideMark/>
          </w:tcPr>
          <w:p w:rsidR="0040420D" w:rsidRPr="0040420D" w:rsidRDefault="0040420D" w:rsidP="0040420D">
            <w:pPr>
              <w:jc w:val="center"/>
              <w:rPr>
                <w:rFonts w:ascii="Arial" w:hAnsi="Arial" w:cs="Arial"/>
              </w:rPr>
            </w:pPr>
            <w:r w:rsidRPr="0040420D">
              <w:rPr>
                <w:rFonts w:ascii="Arial" w:hAnsi="Arial" w:cs="Arial"/>
              </w:rPr>
              <w:t>I</w:t>
            </w:r>
          </w:p>
        </w:tc>
      </w:tr>
      <w:tr w:rsidR="0040420D" w:rsidRPr="0040420D" w:rsidTr="0040420D">
        <w:trPr>
          <w:trHeight w:hRule="exact" w:val="97"/>
        </w:trPr>
        <w:tc>
          <w:tcPr>
            <w:tcW w:w="5814" w:type="dxa"/>
            <w:tcBorders>
              <w:top w:val="nil"/>
              <w:left w:val="single" w:sz="4" w:space="0" w:color="000000"/>
              <w:bottom w:val="nil"/>
              <w:right w:val="single" w:sz="4" w:space="0" w:color="000000"/>
            </w:tcBorders>
          </w:tcPr>
          <w:p w:rsidR="0040420D" w:rsidRPr="0040420D" w:rsidRDefault="0040420D" w:rsidP="0040420D">
            <w:pPr>
              <w:rPr>
                <w:rFonts w:ascii="Arial" w:hAnsi="Arial" w:cs="Arial"/>
              </w:rPr>
            </w:pPr>
          </w:p>
        </w:tc>
        <w:tc>
          <w:tcPr>
            <w:tcW w:w="1638" w:type="dxa"/>
            <w:tcBorders>
              <w:top w:val="nil"/>
              <w:left w:val="nil"/>
              <w:bottom w:val="nil"/>
              <w:right w:val="single" w:sz="4" w:space="0" w:color="000000"/>
            </w:tcBorders>
          </w:tcPr>
          <w:p w:rsidR="0040420D" w:rsidRPr="0040420D" w:rsidRDefault="0040420D" w:rsidP="0040420D">
            <w:pPr>
              <w:jc w:val="center"/>
              <w:rPr>
                <w:rFonts w:ascii="Arial" w:hAnsi="Arial" w:cs="Arial"/>
              </w:rPr>
            </w:pPr>
          </w:p>
        </w:tc>
        <w:tc>
          <w:tcPr>
            <w:tcW w:w="1621" w:type="dxa"/>
            <w:tcBorders>
              <w:top w:val="nil"/>
              <w:left w:val="nil"/>
              <w:bottom w:val="nil"/>
              <w:right w:val="single" w:sz="4" w:space="0" w:color="auto"/>
            </w:tcBorders>
          </w:tcPr>
          <w:p w:rsidR="0040420D" w:rsidRPr="0040420D" w:rsidRDefault="0040420D" w:rsidP="0040420D">
            <w:pPr>
              <w:jc w:val="center"/>
              <w:rPr>
                <w:rFonts w:ascii="Arial" w:hAnsi="Arial" w:cs="Arial"/>
              </w:rPr>
            </w:pPr>
          </w:p>
        </w:tc>
      </w:tr>
      <w:tr w:rsidR="0040420D" w:rsidRPr="0040420D" w:rsidTr="0040420D">
        <w:trPr>
          <w:trHeight w:hRule="exact" w:val="605"/>
        </w:trPr>
        <w:tc>
          <w:tcPr>
            <w:tcW w:w="5814" w:type="dxa"/>
            <w:tcBorders>
              <w:top w:val="nil"/>
              <w:left w:val="single" w:sz="4" w:space="0" w:color="000000"/>
              <w:bottom w:val="single" w:sz="4" w:space="0" w:color="auto"/>
              <w:right w:val="single" w:sz="4" w:space="0" w:color="000000"/>
            </w:tcBorders>
            <w:hideMark/>
          </w:tcPr>
          <w:p w:rsidR="0040420D" w:rsidRPr="0040420D" w:rsidRDefault="0040420D" w:rsidP="0040420D">
            <w:pPr>
              <w:numPr>
                <w:ilvl w:val="0"/>
                <w:numId w:val="3"/>
              </w:numPr>
              <w:rPr>
                <w:rFonts w:ascii="Arial" w:hAnsi="Arial" w:cs="Arial"/>
              </w:rPr>
            </w:pPr>
            <w:r w:rsidRPr="0040420D">
              <w:rPr>
                <w:rFonts w:ascii="Arial" w:hAnsi="Arial" w:cs="Arial"/>
              </w:rPr>
              <w:t xml:space="preserve">Willingness to work occasionally outside of contracted hours </w:t>
            </w:r>
            <w:r w:rsidRPr="0040420D">
              <w:rPr>
                <w:rFonts w:ascii="Arial" w:hAnsi="Arial" w:cs="Arial"/>
                <w:i/>
              </w:rPr>
              <w:t>(</w:t>
            </w:r>
            <w:proofErr w:type="spellStart"/>
            <w:r w:rsidRPr="0040420D">
              <w:rPr>
                <w:rFonts w:ascii="Arial" w:hAnsi="Arial" w:cs="Arial"/>
                <w:i/>
              </w:rPr>
              <w:t>e.g</w:t>
            </w:r>
            <w:proofErr w:type="spellEnd"/>
            <w:r w:rsidRPr="0040420D">
              <w:rPr>
                <w:rFonts w:ascii="Arial" w:hAnsi="Arial" w:cs="Arial"/>
                <w:i/>
              </w:rPr>
              <w:t xml:space="preserve"> Parents evenings, lettings</w:t>
            </w:r>
            <w:r w:rsidR="00C10B64">
              <w:rPr>
                <w:rFonts w:ascii="Arial" w:hAnsi="Arial" w:cs="Arial"/>
                <w:i/>
              </w:rPr>
              <w:t>)</w:t>
            </w:r>
            <w:r w:rsidRPr="0040420D">
              <w:rPr>
                <w:rFonts w:ascii="Arial" w:hAnsi="Arial" w:cs="Arial"/>
                <w:i/>
              </w:rPr>
              <w:t xml:space="preserve"> </w:t>
            </w:r>
            <w:proofErr w:type="spellStart"/>
            <w:r w:rsidRPr="0040420D">
              <w:rPr>
                <w:rFonts w:ascii="Arial" w:hAnsi="Arial" w:cs="Arial"/>
                <w:i/>
              </w:rPr>
              <w:t>etc</w:t>
            </w:r>
            <w:proofErr w:type="spellEnd"/>
            <w:r w:rsidRPr="0040420D">
              <w:rPr>
                <w:rFonts w:ascii="Arial" w:hAnsi="Arial" w:cs="Arial"/>
                <w:i/>
              </w:rPr>
              <w:t>)</w:t>
            </w:r>
          </w:p>
        </w:tc>
        <w:tc>
          <w:tcPr>
            <w:tcW w:w="1638" w:type="dxa"/>
            <w:tcBorders>
              <w:top w:val="nil"/>
              <w:left w:val="nil"/>
              <w:bottom w:val="single" w:sz="4" w:space="0" w:color="auto"/>
              <w:right w:val="single" w:sz="4" w:space="0" w:color="000000"/>
            </w:tcBorders>
          </w:tcPr>
          <w:p w:rsidR="0040420D" w:rsidRPr="0040420D" w:rsidRDefault="0040420D" w:rsidP="0040420D">
            <w:pPr>
              <w:jc w:val="center"/>
              <w:rPr>
                <w:rFonts w:ascii="Arial" w:hAnsi="Arial" w:cs="Arial"/>
              </w:rPr>
            </w:pPr>
          </w:p>
          <w:p w:rsidR="0040420D" w:rsidRPr="0040420D" w:rsidRDefault="0040420D" w:rsidP="0040420D">
            <w:pPr>
              <w:jc w:val="center"/>
              <w:rPr>
                <w:rFonts w:ascii="Arial" w:hAnsi="Arial" w:cs="Arial"/>
              </w:rPr>
            </w:pPr>
            <w:r w:rsidRPr="0040420D">
              <w:rPr>
                <w:rFonts w:ascii="Arial" w:hAnsi="Arial" w:cs="Arial"/>
              </w:rPr>
              <w:t>E</w:t>
            </w:r>
          </w:p>
        </w:tc>
        <w:tc>
          <w:tcPr>
            <w:tcW w:w="1621" w:type="dxa"/>
            <w:tcBorders>
              <w:top w:val="nil"/>
              <w:left w:val="nil"/>
              <w:bottom w:val="single" w:sz="4" w:space="0" w:color="auto"/>
              <w:right w:val="single" w:sz="4" w:space="0" w:color="auto"/>
            </w:tcBorders>
          </w:tcPr>
          <w:p w:rsidR="0040420D" w:rsidRPr="0040420D" w:rsidRDefault="0040420D" w:rsidP="0040420D">
            <w:pPr>
              <w:jc w:val="center"/>
              <w:rPr>
                <w:rFonts w:ascii="Arial" w:hAnsi="Arial" w:cs="Arial"/>
              </w:rPr>
            </w:pPr>
          </w:p>
          <w:p w:rsidR="0040420D" w:rsidRPr="0040420D" w:rsidRDefault="0040420D" w:rsidP="0040420D">
            <w:pPr>
              <w:jc w:val="center"/>
              <w:rPr>
                <w:rFonts w:ascii="Arial" w:hAnsi="Arial" w:cs="Arial"/>
              </w:rPr>
            </w:pPr>
            <w:r w:rsidRPr="0040420D">
              <w:rPr>
                <w:rFonts w:ascii="Arial" w:hAnsi="Arial" w:cs="Arial"/>
              </w:rPr>
              <w:t>I</w:t>
            </w:r>
          </w:p>
        </w:tc>
      </w:tr>
    </w:tbl>
    <w:p w:rsidR="0040420D" w:rsidRDefault="0040420D">
      <w:pPr>
        <w:rPr>
          <w:rStyle w:val="wbzude"/>
          <w:rFonts w:ascii="Arial" w:hAnsi="Arial" w:cs="Arial"/>
        </w:rPr>
      </w:pPr>
    </w:p>
    <w:sectPr w:rsidR="0040420D" w:rsidSect="00C95AB3">
      <w:headerReference w:type="default" r:id="rId8"/>
      <w:pgSz w:w="11906" w:h="16838"/>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AB3" w:rsidRDefault="00C95AB3" w:rsidP="00C95AB3">
      <w:r>
        <w:separator/>
      </w:r>
    </w:p>
  </w:endnote>
  <w:endnote w:type="continuationSeparator" w:id="0">
    <w:p w:rsidR="00C95AB3" w:rsidRDefault="00C95AB3" w:rsidP="00C95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AB3" w:rsidRDefault="00C95AB3" w:rsidP="00C95AB3">
      <w:r>
        <w:separator/>
      </w:r>
    </w:p>
  </w:footnote>
  <w:footnote w:type="continuationSeparator" w:id="0">
    <w:p w:rsidR="00C95AB3" w:rsidRDefault="00C95AB3" w:rsidP="00C95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AB3" w:rsidRDefault="00C95AB3" w:rsidP="00C95AB3">
    <w:pPr>
      <w:pStyle w:val="Header"/>
      <w:jc w:val="right"/>
    </w:pPr>
    <w:r w:rsidRPr="00C95AB3">
      <w:rPr>
        <w:noProof/>
        <w:lang w:eastAsia="en-GB"/>
      </w:rPr>
      <w:drawing>
        <wp:inline distT="0" distB="0" distL="0" distR="0">
          <wp:extent cx="1552575" cy="1189206"/>
          <wp:effectExtent l="0" t="0" r="0" b="0"/>
          <wp:docPr id="14" name="Picture 14" descr="C:\Users\tierneyj\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erneyj\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863" cy="11970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B03B5"/>
    <w:multiLevelType w:val="hybridMultilevel"/>
    <w:tmpl w:val="E5BCE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105B97"/>
    <w:multiLevelType w:val="hybridMultilevel"/>
    <w:tmpl w:val="DA2C5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9B1564"/>
    <w:multiLevelType w:val="hybridMultilevel"/>
    <w:tmpl w:val="DC9AAE50"/>
    <w:lvl w:ilvl="0" w:tplc="B9A44808">
      <w:start w:val="1"/>
      <w:numFmt w:val="decimal"/>
      <w:lvlText w:val="%1."/>
      <w:lvlJc w:val="left"/>
      <w:pPr>
        <w:tabs>
          <w:tab w:val="num" w:pos="340"/>
        </w:tabs>
        <w:ind w:left="340" w:hanging="340"/>
      </w:pPr>
      <w:rPr>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10C"/>
    <w:rsid w:val="00030D7F"/>
    <w:rsid w:val="000D1DB9"/>
    <w:rsid w:val="00334B29"/>
    <w:rsid w:val="0040420D"/>
    <w:rsid w:val="00413078"/>
    <w:rsid w:val="005D1B69"/>
    <w:rsid w:val="005D42D6"/>
    <w:rsid w:val="00665E77"/>
    <w:rsid w:val="006B0FA1"/>
    <w:rsid w:val="0075435A"/>
    <w:rsid w:val="007C510C"/>
    <w:rsid w:val="00905241"/>
    <w:rsid w:val="009841E7"/>
    <w:rsid w:val="009D180D"/>
    <w:rsid w:val="009F45A5"/>
    <w:rsid w:val="00C10B64"/>
    <w:rsid w:val="00C95AB3"/>
    <w:rsid w:val="00D34C95"/>
    <w:rsid w:val="00EE7165"/>
    <w:rsid w:val="00FE4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33047"/>
  <w15:chartTrackingRefBased/>
  <w15:docId w15:val="{F7F0C188-FD7F-4497-8C9B-297618ED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10C"/>
    <w:pPr>
      <w:spacing w:after="0"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bzude">
    <w:name w:val="wbzude"/>
    <w:basedOn w:val="DefaultParagraphFont"/>
    <w:rsid w:val="007C510C"/>
  </w:style>
  <w:style w:type="character" w:styleId="Hyperlink">
    <w:name w:val="Hyperlink"/>
    <w:basedOn w:val="DefaultParagraphFont"/>
    <w:uiPriority w:val="99"/>
    <w:unhideWhenUsed/>
    <w:rsid w:val="007C510C"/>
    <w:rPr>
      <w:color w:val="0563C1" w:themeColor="hyperlink"/>
      <w:u w:val="single"/>
    </w:rPr>
  </w:style>
  <w:style w:type="paragraph" w:styleId="ListParagraph">
    <w:name w:val="List Paragraph"/>
    <w:basedOn w:val="Normal"/>
    <w:uiPriority w:val="34"/>
    <w:qFormat/>
    <w:rsid w:val="005D1B69"/>
    <w:pPr>
      <w:ind w:left="720"/>
      <w:contextualSpacing/>
    </w:pPr>
  </w:style>
  <w:style w:type="paragraph" w:styleId="Header">
    <w:name w:val="header"/>
    <w:basedOn w:val="Normal"/>
    <w:link w:val="HeaderChar"/>
    <w:uiPriority w:val="99"/>
    <w:unhideWhenUsed/>
    <w:rsid w:val="00C95AB3"/>
    <w:pPr>
      <w:tabs>
        <w:tab w:val="center" w:pos="4513"/>
        <w:tab w:val="right" w:pos="9026"/>
      </w:tabs>
    </w:pPr>
  </w:style>
  <w:style w:type="character" w:customStyle="1" w:styleId="HeaderChar">
    <w:name w:val="Header Char"/>
    <w:basedOn w:val="DefaultParagraphFont"/>
    <w:link w:val="Header"/>
    <w:uiPriority w:val="99"/>
    <w:rsid w:val="00C95AB3"/>
    <w:rPr>
      <w:rFonts w:ascii="Calibri" w:hAnsi="Calibri" w:cs="Times New Roman"/>
      <w:sz w:val="24"/>
      <w:szCs w:val="24"/>
    </w:rPr>
  </w:style>
  <w:style w:type="paragraph" w:styleId="Footer">
    <w:name w:val="footer"/>
    <w:basedOn w:val="Normal"/>
    <w:link w:val="FooterChar"/>
    <w:uiPriority w:val="99"/>
    <w:unhideWhenUsed/>
    <w:rsid w:val="00C95AB3"/>
    <w:pPr>
      <w:tabs>
        <w:tab w:val="center" w:pos="4513"/>
        <w:tab w:val="right" w:pos="9026"/>
      </w:tabs>
    </w:pPr>
  </w:style>
  <w:style w:type="character" w:customStyle="1" w:styleId="FooterChar">
    <w:name w:val="Footer Char"/>
    <w:basedOn w:val="DefaultParagraphFont"/>
    <w:link w:val="Footer"/>
    <w:uiPriority w:val="99"/>
    <w:rsid w:val="00C95AB3"/>
    <w:rPr>
      <w:rFonts w:ascii="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73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estholmescho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tierneyj</dc:creator>
  <cp:keywords/>
  <dc:description/>
  <cp:lastModifiedBy>tierneyj</cp:lastModifiedBy>
  <cp:revision>11</cp:revision>
  <dcterms:created xsi:type="dcterms:W3CDTF">2018-07-18T11:21:00Z</dcterms:created>
  <dcterms:modified xsi:type="dcterms:W3CDTF">2018-07-20T12:59:00Z</dcterms:modified>
</cp:coreProperties>
</file>